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DD0F8" w14:textId="2461D14E" w:rsidR="00C94847" w:rsidRPr="00E16768" w:rsidRDefault="00C94847">
      <w:pPr>
        <w:rPr>
          <w:rFonts w:ascii="Arial" w:hAnsi="Arial" w:cs="Arial"/>
        </w:rPr>
      </w:pPr>
    </w:p>
    <w:p w14:paraId="384B92D8" w14:textId="57A75F6C" w:rsidR="00E16768" w:rsidRPr="00632B68" w:rsidRDefault="006A2F47" w:rsidP="00E16768">
      <w:pPr>
        <w:rPr>
          <w:rFonts w:ascii="Arial" w:eastAsia="Times New Roman" w:hAnsi="Arial" w:cs="Arial"/>
          <w:sz w:val="22"/>
          <w:szCs w:val="22"/>
          <w:lang w:val="en-GB"/>
        </w:rPr>
      </w:pPr>
      <w:r w:rsidRPr="00A42351">
        <w:rPr>
          <w:rFonts w:ascii="Times New Roman" w:eastAsia="Calibri" w:hAnsi="Times New Roman" w:cs="Times New Roman"/>
          <w:noProof/>
          <w:lang w:val="en-GB" w:eastAsia="en-GB"/>
        </w:rPr>
        <w:drawing>
          <wp:anchor distT="0" distB="0" distL="114300" distR="114300" simplePos="0" relativeHeight="251662336" behindDoc="0" locked="0" layoutInCell="1" allowOverlap="1" wp14:anchorId="23E4D495" wp14:editId="46FB1DF1">
            <wp:simplePos x="0" y="0"/>
            <wp:positionH relativeFrom="margin">
              <wp:posOffset>-530770</wp:posOffset>
            </wp:positionH>
            <wp:positionV relativeFrom="margin">
              <wp:posOffset>309336</wp:posOffset>
            </wp:positionV>
            <wp:extent cx="2729865" cy="71056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ley Grange 2014"/>
                    <pic:cNvPicPr>
                      <a:picLocks noChangeAspect="1" noChangeArrowheads="1"/>
                    </pic:cNvPicPr>
                  </pic:nvPicPr>
                  <pic:blipFill>
                    <a:blip r:embed="rId8"/>
                    <a:stretch>
                      <a:fillRect/>
                    </a:stretch>
                  </pic:blipFill>
                  <pic:spPr bwMode="auto">
                    <a:xfrm>
                      <a:off x="0" y="0"/>
                      <a:ext cx="2729865" cy="710565"/>
                    </a:xfrm>
                    <a:prstGeom prst="rect">
                      <a:avLst/>
                    </a:prstGeom>
                    <a:noFill/>
                  </pic:spPr>
                </pic:pic>
              </a:graphicData>
            </a:graphic>
            <wp14:sizeRelH relativeFrom="page">
              <wp14:pctWidth>0</wp14:pctWidth>
            </wp14:sizeRelH>
            <wp14:sizeRelV relativeFrom="page">
              <wp14:pctHeight>0</wp14:pctHeight>
            </wp14:sizeRelV>
          </wp:anchor>
        </w:drawing>
      </w:r>
    </w:p>
    <w:p w14:paraId="464D3B57" w14:textId="26206889" w:rsidR="00E16768" w:rsidRDefault="00E16768" w:rsidP="00E16768">
      <w:pPr>
        <w:rPr>
          <w:rFonts w:ascii="Times New Roman" w:eastAsia="Times New Roman" w:hAnsi="Times New Roman" w:cs="Times New Roman"/>
        </w:rPr>
      </w:pPr>
    </w:p>
    <w:p w14:paraId="445713E1" w14:textId="219D57FA" w:rsidR="00A42351" w:rsidRDefault="00A42351" w:rsidP="00E16768">
      <w:pPr>
        <w:rPr>
          <w:rFonts w:ascii="Times New Roman" w:eastAsia="Times New Roman" w:hAnsi="Times New Roman" w:cs="Times New Roman"/>
        </w:rPr>
      </w:pPr>
    </w:p>
    <w:p w14:paraId="4B049404" w14:textId="77777777" w:rsidR="006A2F47" w:rsidRDefault="006A2F47" w:rsidP="00E16768">
      <w:pPr>
        <w:rPr>
          <w:rFonts w:ascii="Times New Roman" w:eastAsia="Times New Roman" w:hAnsi="Times New Roman" w:cs="Times New Roman"/>
        </w:rPr>
      </w:pPr>
    </w:p>
    <w:p w14:paraId="09AF38DF" w14:textId="77777777" w:rsidR="006A2F47" w:rsidRDefault="006A2F47" w:rsidP="00E16768">
      <w:pPr>
        <w:rPr>
          <w:rFonts w:ascii="Times New Roman" w:eastAsia="Times New Roman" w:hAnsi="Times New Roman" w:cs="Times New Roman"/>
        </w:rPr>
      </w:pPr>
    </w:p>
    <w:p w14:paraId="22256734" w14:textId="77777777" w:rsidR="006A2F47" w:rsidRDefault="006A2F47" w:rsidP="00E16768">
      <w:pPr>
        <w:rPr>
          <w:rFonts w:ascii="Times New Roman" w:eastAsia="Times New Roman" w:hAnsi="Times New Roman" w:cs="Times New Roman"/>
        </w:rPr>
      </w:pPr>
    </w:p>
    <w:p w14:paraId="45DF7C53" w14:textId="77777777" w:rsidR="006A2F47" w:rsidRDefault="006A2F47" w:rsidP="00E16768">
      <w:pPr>
        <w:rPr>
          <w:rFonts w:ascii="Times New Roman" w:eastAsia="Times New Roman" w:hAnsi="Times New Roman" w:cs="Times New Roman"/>
        </w:rPr>
      </w:pPr>
    </w:p>
    <w:p w14:paraId="2C44E0CC" w14:textId="77777777" w:rsidR="00A42351" w:rsidRPr="00632B68" w:rsidRDefault="00A42351" w:rsidP="00E16768">
      <w:pPr>
        <w:rPr>
          <w:rFonts w:ascii="Times New Roman" w:eastAsia="Times New Roman" w:hAnsi="Times New Roman" w:cs="Times New Roman"/>
        </w:rPr>
      </w:pPr>
    </w:p>
    <w:p w14:paraId="1BEA4E67" w14:textId="77777777" w:rsidR="00E16768" w:rsidRPr="00632B68" w:rsidRDefault="00E16768" w:rsidP="00E16768">
      <w:pPr>
        <w:rPr>
          <w:rFonts w:ascii="Times New Roman" w:eastAsia="Times New Roman" w:hAnsi="Times New Roman" w:cs="Times New Roman"/>
        </w:rPr>
      </w:pPr>
      <w:r w:rsidRPr="00632B68">
        <w:rPr>
          <w:rFonts w:ascii="Times New Roman" w:eastAsia="Times New Roman" w:hAnsi="Times New Roman" w:cs="Times New Roman"/>
          <w:noProof/>
          <w:lang w:val="en-GB" w:eastAsia="en-GB"/>
        </w:rPr>
        <mc:AlternateContent>
          <mc:Choice Requires="wps">
            <w:drawing>
              <wp:anchor distT="0" distB="0" distL="114300" distR="114300" simplePos="0" relativeHeight="251659264" behindDoc="0" locked="0" layoutInCell="1" allowOverlap="1" wp14:anchorId="6CA51BCB" wp14:editId="15282885">
                <wp:simplePos x="0" y="0"/>
                <wp:positionH relativeFrom="column">
                  <wp:posOffset>-226695</wp:posOffset>
                </wp:positionH>
                <wp:positionV relativeFrom="paragraph">
                  <wp:posOffset>55245</wp:posOffset>
                </wp:positionV>
                <wp:extent cx="5953125" cy="0"/>
                <wp:effectExtent l="19050" t="24130" r="19050" b="2349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679DABE1" id="_x0000_t32" coordsize="21600,21600" o:spt="32" o:oned="t" path="m,l21600,21600e" filled="f">
                <v:path arrowok="t" fillok="f" o:connecttype="none"/>
                <o:lock v:ext="edit" shapetype="t"/>
              </v:shapetype>
              <v:shape id="Straight Arrow Connector 4" o:spid="_x0000_s1026" type="#_x0000_t32" style="position:absolute;margin-left:-17.85pt;margin-top:4.35pt;width:46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" strokecolor="#f2f2f2" strokeweight="3pt">
                <v:shadow color="#7f7f7f" opacity=".5" offset="1pt"/>
              </v:shape>
            </w:pict>
          </mc:Fallback>
        </mc:AlternateContent>
      </w:r>
    </w:p>
    <w:p w14:paraId="06CE7813" w14:textId="0D6FD13A" w:rsidR="00E16768" w:rsidRPr="00632B68" w:rsidRDefault="00E16768" w:rsidP="00E16768">
      <w:pPr>
        <w:rPr>
          <w:rFonts w:ascii="Times New Roman" w:eastAsia="Times New Roman" w:hAnsi="Times New Roman" w:cs="Times New Roman"/>
        </w:rPr>
      </w:pPr>
    </w:p>
    <w:p w14:paraId="39E11C49" w14:textId="77777777" w:rsidR="00E16768" w:rsidRPr="00632B68" w:rsidRDefault="00E16768" w:rsidP="00E16768">
      <w:pPr>
        <w:rPr>
          <w:rFonts w:ascii="Times New Roman" w:eastAsia="Times New Roman" w:hAnsi="Times New Roman" w:cs="Times New Roman"/>
        </w:rPr>
      </w:pPr>
    </w:p>
    <w:p w14:paraId="0C06FCE1" w14:textId="77777777" w:rsidR="00E16768" w:rsidRPr="00632B68" w:rsidRDefault="00E16768" w:rsidP="00E16768">
      <w:pPr>
        <w:rPr>
          <w:rFonts w:ascii="Times New Roman" w:eastAsia="Times New Roman" w:hAnsi="Times New Roman" w:cs="Times New Roman"/>
        </w:rPr>
      </w:pPr>
    </w:p>
    <w:p w14:paraId="03200DD9" w14:textId="77777777" w:rsidR="00E16768" w:rsidRPr="00632B68" w:rsidRDefault="00E16768" w:rsidP="00E16768">
      <w:pPr>
        <w:rPr>
          <w:rFonts w:ascii="Times New Roman" w:eastAsia="Times New Roman" w:hAnsi="Times New Roman" w:cs="Times New Roman"/>
        </w:rPr>
      </w:pPr>
    </w:p>
    <w:p w14:paraId="7FBFE398" w14:textId="77777777" w:rsidR="00E16768" w:rsidRPr="00632B68" w:rsidRDefault="00E16768" w:rsidP="00E16768">
      <w:pPr>
        <w:tabs>
          <w:tab w:val="left" w:pos="5250"/>
        </w:tabs>
        <w:jc w:val="right"/>
        <w:rPr>
          <w:rFonts w:ascii="Arial" w:eastAsia="Times New Roman" w:hAnsi="Arial" w:cs="Arial"/>
          <w:sz w:val="44"/>
        </w:rPr>
      </w:pPr>
      <w:r w:rsidRPr="00632B68">
        <w:rPr>
          <w:rFonts w:ascii="Times New Roman" w:eastAsia="Times New Roman" w:hAnsi="Times New Roman" w:cs="Times New Roman"/>
        </w:rPr>
        <w:tab/>
      </w:r>
      <w:r w:rsidRPr="00632B68">
        <w:rPr>
          <w:rFonts w:ascii="Arial" w:eastAsia="Times New Roman" w:hAnsi="Arial" w:cs="Arial"/>
          <w:sz w:val="48"/>
        </w:rPr>
        <w:t>Policy &amp; Procedure</w:t>
      </w:r>
    </w:p>
    <w:p w14:paraId="7F8B2D09" w14:textId="77777777" w:rsidR="00E16768" w:rsidRPr="00632B68" w:rsidRDefault="00E16768" w:rsidP="00E16768">
      <w:pPr>
        <w:tabs>
          <w:tab w:val="left" w:pos="5250"/>
        </w:tabs>
        <w:rPr>
          <w:rFonts w:ascii="Times New Roman" w:eastAsia="Times New Roman" w:hAnsi="Times New Roman" w:cs="Times New Roman"/>
        </w:rPr>
      </w:pPr>
    </w:p>
    <w:p w14:paraId="194BBBEA" w14:textId="77777777" w:rsidR="00E16768" w:rsidRPr="00632B68" w:rsidRDefault="00E16768" w:rsidP="00E16768">
      <w:pPr>
        <w:tabs>
          <w:tab w:val="left" w:pos="5250"/>
        </w:tabs>
        <w:rPr>
          <w:rFonts w:ascii="Times New Roman" w:eastAsia="Times New Roman" w:hAnsi="Times New Roman" w:cs="Times New Roman"/>
        </w:rPr>
      </w:pPr>
    </w:p>
    <w:p w14:paraId="0974CD6A" w14:textId="77777777" w:rsidR="00E16768" w:rsidRDefault="00E16768" w:rsidP="00E16768">
      <w:pPr>
        <w:tabs>
          <w:tab w:val="left" w:pos="5250"/>
        </w:tabs>
        <w:rPr>
          <w:rFonts w:ascii="Times New Roman" w:eastAsia="Times New Roman" w:hAnsi="Times New Roman" w:cs="Times New Roman"/>
        </w:rPr>
      </w:pPr>
    </w:p>
    <w:p w14:paraId="60F900F8" w14:textId="77777777" w:rsidR="00E16768" w:rsidRDefault="00E16768" w:rsidP="00E16768">
      <w:pPr>
        <w:tabs>
          <w:tab w:val="left" w:pos="5250"/>
        </w:tabs>
        <w:rPr>
          <w:rFonts w:ascii="Times New Roman" w:eastAsia="Times New Roman" w:hAnsi="Times New Roman" w:cs="Times New Roman"/>
        </w:rPr>
      </w:pPr>
    </w:p>
    <w:p w14:paraId="4BA72367" w14:textId="77777777" w:rsidR="00E16768" w:rsidRPr="00632B68" w:rsidRDefault="00E16768" w:rsidP="00E16768">
      <w:pPr>
        <w:tabs>
          <w:tab w:val="left" w:pos="5250"/>
        </w:tabs>
        <w:rPr>
          <w:rFonts w:ascii="Times New Roman" w:eastAsia="Times New Roman" w:hAnsi="Times New Roman" w:cs="Times New Roman"/>
        </w:rPr>
      </w:pPr>
    </w:p>
    <w:p w14:paraId="7E8E45C2" w14:textId="77777777" w:rsidR="00E16768" w:rsidRPr="00E16768" w:rsidRDefault="00E16768" w:rsidP="00E16768">
      <w:pPr>
        <w:tabs>
          <w:tab w:val="left" w:pos="1093"/>
        </w:tabs>
        <w:jc w:val="right"/>
        <w:rPr>
          <w:rFonts w:ascii="Arial" w:eastAsia="Times New Roman" w:hAnsi="Arial" w:cs="Arial"/>
          <w:color w:val="008000"/>
          <w:sz w:val="48"/>
          <w:szCs w:val="48"/>
        </w:rPr>
      </w:pPr>
      <w:r w:rsidRPr="00E16768">
        <w:rPr>
          <w:rFonts w:ascii="Arial" w:eastAsia="Times New Roman" w:hAnsi="Arial" w:cs="Arial"/>
          <w:color w:val="008000"/>
          <w:sz w:val="48"/>
          <w:szCs w:val="48"/>
        </w:rPr>
        <w:t>Personal Data Handling</w:t>
      </w:r>
    </w:p>
    <w:p w14:paraId="538504CC" w14:textId="7B867002" w:rsidR="00E16768" w:rsidRDefault="00E16768" w:rsidP="00E16768">
      <w:pPr>
        <w:tabs>
          <w:tab w:val="left" w:pos="5250"/>
        </w:tabs>
        <w:jc w:val="right"/>
        <w:rPr>
          <w:rFonts w:ascii="Times New Roman" w:eastAsia="Times New Roman" w:hAnsi="Times New Roman" w:cs="Times New Roman"/>
        </w:rPr>
      </w:pPr>
    </w:p>
    <w:p w14:paraId="6F83EA58" w14:textId="32C22848" w:rsidR="008C6D6D" w:rsidRDefault="008C6D6D" w:rsidP="00E16768">
      <w:pPr>
        <w:tabs>
          <w:tab w:val="left" w:pos="5250"/>
        </w:tabs>
        <w:jc w:val="right"/>
        <w:rPr>
          <w:rFonts w:ascii="Times New Roman" w:eastAsia="Times New Roman" w:hAnsi="Times New Roman" w:cs="Times New Roman"/>
        </w:rPr>
      </w:pPr>
    </w:p>
    <w:p w14:paraId="5D9024CD" w14:textId="77777777" w:rsidR="008C6D6D" w:rsidRPr="00632B68" w:rsidRDefault="008C6D6D" w:rsidP="00E16768">
      <w:pPr>
        <w:tabs>
          <w:tab w:val="left" w:pos="5250"/>
        </w:tabs>
        <w:jc w:val="right"/>
        <w:rPr>
          <w:rFonts w:ascii="Times New Roman" w:eastAsia="Times New Roman" w:hAnsi="Times New Roman" w:cs="Times New Roman"/>
        </w:rPr>
      </w:pPr>
    </w:p>
    <w:p w14:paraId="3115E1F9" w14:textId="77777777" w:rsidR="00E16768" w:rsidRPr="00632B68" w:rsidRDefault="00E16768" w:rsidP="00E16768">
      <w:pPr>
        <w:rPr>
          <w:rFonts w:ascii="Times New Roman" w:eastAsia="Times New Roman" w:hAnsi="Times New Roman" w:cs="Times New Roman"/>
        </w:rPr>
      </w:pPr>
    </w:p>
    <w:p w14:paraId="2F8ADB75" w14:textId="77777777" w:rsidR="00E16768" w:rsidRPr="00632B68" w:rsidRDefault="00E16768" w:rsidP="00E16768">
      <w:pPr>
        <w:jc w:val="center"/>
        <w:rPr>
          <w:rFonts w:ascii="Arial" w:eastAsia="Times New Roman" w:hAnsi="Arial" w:cs="Arial"/>
        </w:rPr>
      </w:pPr>
      <w:r w:rsidRPr="00632B68">
        <w:rPr>
          <w:rFonts w:ascii="Arial" w:eastAsia="Times New Roman" w:hAnsi="Arial" w:cs="Arial"/>
          <w:noProof/>
          <w:lang w:val="en-GB" w:eastAsia="en-GB"/>
        </w:rPr>
        <mc:AlternateContent>
          <mc:Choice Requires="wps">
            <w:drawing>
              <wp:anchor distT="0" distB="0" distL="114300" distR="114300" simplePos="0" relativeHeight="251660288" behindDoc="0" locked="0" layoutInCell="1" allowOverlap="1" wp14:anchorId="6B3E925B" wp14:editId="5A818F83">
                <wp:simplePos x="0" y="0"/>
                <wp:positionH relativeFrom="column">
                  <wp:posOffset>-60960</wp:posOffset>
                </wp:positionH>
                <wp:positionV relativeFrom="paragraph">
                  <wp:posOffset>69215</wp:posOffset>
                </wp:positionV>
                <wp:extent cx="6153150" cy="0"/>
                <wp:effectExtent l="22860" t="22225" r="24765" b="254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34C3FD8E" id="Straight Arrow Connector 1" o:spid="_x0000_s1026" type="#_x0000_t32" style="position:absolute;margin-left:-4.8pt;margin-top:5.45pt;width:48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" strokecolor="#f2f2f2" strokeweight="3pt">
                <v:shadow color="#7f7f7f" opacity=".5" offset="1pt"/>
              </v:shape>
            </w:pict>
          </mc:Fallback>
        </mc:AlternateContent>
      </w:r>
    </w:p>
    <w:p w14:paraId="7D11F4B6" w14:textId="2006EBF0" w:rsidR="00E16768" w:rsidRPr="00632B68" w:rsidRDefault="003071C0" w:rsidP="00E16768">
      <w:pPr>
        <w:rPr>
          <w:rFonts w:ascii="Arial" w:eastAsia="Times New Roman" w:hAnsi="Arial" w:cs="Arial"/>
          <w:b/>
          <w:sz w:val="32"/>
        </w:rPr>
      </w:pPr>
      <w:r>
        <w:rPr>
          <w:rFonts w:ascii="Arial" w:eastAsia="Times New Roman" w:hAnsi="Arial" w:cs="Arial"/>
          <w:b/>
          <w:sz w:val="32"/>
        </w:rPr>
        <w:t>October 2020</w:t>
      </w:r>
    </w:p>
    <w:p w14:paraId="34E5E8D2" w14:textId="77777777" w:rsidR="00E16768" w:rsidRPr="00632B68" w:rsidRDefault="00E16768" w:rsidP="00E16768">
      <w:pPr>
        <w:rPr>
          <w:rFonts w:ascii="Arial" w:eastAsia="Times New Roman" w:hAnsi="Arial" w:cs="Arial"/>
        </w:rPr>
      </w:pPr>
    </w:p>
    <w:p w14:paraId="7321A01F" w14:textId="77777777" w:rsidR="00E16768" w:rsidRPr="00632B68" w:rsidRDefault="00E16768" w:rsidP="00E16768">
      <w:pPr>
        <w:jc w:val="center"/>
        <w:rPr>
          <w:rFonts w:ascii="Arial" w:eastAsia="Times New Roman" w:hAnsi="Arial" w:cs="Arial"/>
        </w:rPr>
      </w:pPr>
    </w:p>
    <w:p w14:paraId="6C08AB50" w14:textId="77777777" w:rsidR="00E16768" w:rsidRPr="00632B68" w:rsidRDefault="00E16768" w:rsidP="00E16768">
      <w:pPr>
        <w:jc w:val="center"/>
        <w:rPr>
          <w:rFonts w:ascii="Arial" w:eastAsia="Times New Roman" w:hAnsi="Arial" w:cs="Arial"/>
        </w:rPr>
      </w:pPr>
    </w:p>
    <w:p w14:paraId="23A10530" w14:textId="77777777" w:rsidR="00E16768" w:rsidRPr="00632B68" w:rsidRDefault="00E16768" w:rsidP="00E16768">
      <w:pPr>
        <w:rPr>
          <w:rFonts w:ascii="Arial" w:eastAsia="Times New Roman" w:hAnsi="Arial" w:cs="Arial"/>
        </w:rPr>
      </w:pPr>
    </w:p>
    <w:p w14:paraId="52F68F10" w14:textId="77777777" w:rsidR="00C94847" w:rsidRPr="00E16768" w:rsidRDefault="00C94847">
      <w:pPr>
        <w:rPr>
          <w:rFonts w:ascii="Arial" w:hAnsi="Arial" w:cs="Arial"/>
        </w:rPr>
      </w:pPr>
    </w:p>
    <w:p w14:paraId="156F88A1" w14:textId="77777777" w:rsidR="00317B77" w:rsidRPr="00632B68" w:rsidRDefault="00317B77" w:rsidP="00317B77">
      <w:pPr>
        <w:rPr>
          <w:rFonts w:ascii="Arial" w:eastAsia="Times New Roman" w:hAnsi="Arial" w:cs="Arial"/>
        </w:rPr>
      </w:pPr>
    </w:p>
    <w:p w14:paraId="72D957AF" w14:textId="584F115E" w:rsidR="00317B77" w:rsidRPr="00632B68" w:rsidRDefault="00317B77" w:rsidP="00317B77">
      <w:pPr>
        <w:rPr>
          <w:rFonts w:ascii="Arial" w:eastAsia="Times New Roman" w:hAnsi="Arial" w:cs="Arial"/>
        </w:rPr>
      </w:pPr>
      <w:r>
        <w:rPr>
          <w:rFonts w:ascii="Arial" w:eastAsia="Times New Roman" w:hAnsi="Arial" w:cs="Arial"/>
        </w:rPr>
        <w:t>Review Date:</w:t>
      </w:r>
      <w:r>
        <w:rPr>
          <w:rFonts w:ascii="Arial" w:eastAsia="Times New Roman" w:hAnsi="Arial" w:cs="Arial"/>
        </w:rPr>
        <w:tab/>
      </w:r>
      <w:r w:rsidR="0064105F">
        <w:rPr>
          <w:rFonts w:ascii="Arial" w:eastAsia="Times New Roman" w:hAnsi="Arial" w:cs="Arial"/>
        </w:rPr>
        <w:t xml:space="preserve"> </w:t>
      </w:r>
      <w:r w:rsidR="003071C0">
        <w:rPr>
          <w:rFonts w:ascii="Arial" w:eastAsia="Times New Roman" w:hAnsi="Arial" w:cs="Arial"/>
        </w:rPr>
        <w:t xml:space="preserve">October </w:t>
      </w:r>
      <w:r w:rsidR="0064105F">
        <w:rPr>
          <w:rFonts w:ascii="Arial" w:eastAsia="Times New Roman" w:hAnsi="Arial" w:cs="Arial"/>
        </w:rPr>
        <w:t xml:space="preserve"> </w:t>
      </w:r>
      <w:r w:rsidR="00FF4ED7">
        <w:rPr>
          <w:rFonts w:ascii="Arial" w:eastAsia="Times New Roman" w:hAnsi="Arial" w:cs="Arial"/>
        </w:rPr>
        <w:t>202</w:t>
      </w:r>
      <w:r w:rsidR="003071C0">
        <w:rPr>
          <w:rFonts w:ascii="Arial" w:eastAsia="Times New Roman" w:hAnsi="Arial" w:cs="Arial"/>
        </w:rPr>
        <w:t>1</w:t>
      </w:r>
      <w:r>
        <w:rPr>
          <w:rFonts w:ascii="Arial" w:eastAsia="Times New Roman" w:hAnsi="Arial" w:cs="Arial"/>
        </w:rPr>
        <w:tab/>
      </w:r>
      <w:r>
        <w:rPr>
          <w:rFonts w:ascii="Arial" w:eastAsia="Times New Roman" w:hAnsi="Arial" w:cs="Arial"/>
        </w:rPr>
        <w:tab/>
      </w:r>
    </w:p>
    <w:p w14:paraId="55B8085A" w14:textId="579EBB31" w:rsidR="00317B77" w:rsidRPr="00632B68" w:rsidRDefault="00317B77" w:rsidP="00317B77">
      <w:pPr>
        <w:rPr>
          <w:rFonts w:ascii="Arial" w:eastAsia="Times New Roman" w:hAnsi="Arial" w:cs="Arial"/>
        </w:rPr>
      </w:pPr>
      <w:r w:rsidRPr="00632B68">
        <w:rPr>
          <w:rFonts w:ascii="Arial" w:eastAsia="Times New Roman" w:hAnsi="Arial" w:cs="Arial"/>
        </w:rPr>
        <w:t xml:space="preserve">Date of </w:t>
      </w:r>
      <w:r w:rsidR="0064105F">
        <w:rPr>
          <w:rFonts w:ascii="Arial" w:eastAsia="Times New Roman" w:hAnsi="Arial" w:cs="Arial"/>
        </w:rPr>
        <w:t>Trustee</w:t>
      </w:r>
      <w:r w:rsidRPr="00632B68">
        <w:rPr>
          <w:rFonts w:ascii="Arial" w:eastAsia="Times New Roman" w:hAnsi="Arial" w:cs="Arial"/>
        </w:rPr>
        <w:t xml:space="preserve"> Approval:</w:t>
      </w:r>
      <w:r>
        <w:rPr>
          <w:rFonts w:ascii="Arial" w:eastAsia="Times New Roman" w:hAnsi="Arial" w:cs="Arial"/>
        </w:rPr>
        <w:tab/>
      </w:r>
      <w:r w:rsidR="003071C0">
        <w:rPr>
          <w:rFonts w:ascii="Arial" w:eastAsia="Times New Roman" w:hAnsi="Arial" w:cs="Arial"/>
        </w:rPr>
        <w:t>7 October 2020</w:t>
      </w:r>
      <w:r>
        <w:rPr>
          <w:rFonts w:ascii="Arial" w:eastAsia="Times New Roman" w:hAnsi="Arial" w:cs="Arial"/>
        </w:rPr>
        <w:tab/>
      </w:r>
    </w:p>
    <w:p w14:paraId="57DB31E7" w14:textId="5457BCA9" w:rsidR="00C94847" w:rsidRPr="00E16768" w:rsidRDefault="00317B77" w:rsidP="00317B77">
      <w:pPr>
        <w:rPr>
          <w:rFonts w:ascii="Arial" w:hAnsi="Arial" w:cs="Arial"/>
        </w:rPr>
      </w:pPr>
      <w:r>
        <w:rPr>
          <w:rFonts w:ascii="Arial" w:eastAsia="Times New Roman" w:hAnsi="Arial" w:cs="Arial"/>
        </w:rPr>
        <w:tab/>
      </w:r>
    </w:p>
    <w:p w14:paraId="0F1643A3" w14:textId="77777777" w:rsidR="00C94847" w:rsidRPr="00E16768" w:rsidRDefault="00C94847">
      <w:pPr>
        <w:rPr>
          <w:rFonts w:ascii="Arial" w:hAnsi="Arial" w:cs="Arial"/>
        </w:rPr>
      </w:pPr>
    </w:p>
    <w:p w14:paraId="642D7A16" w14:textId="77777777" w:rsidR="00C94847" w:rsidRPr="00E16768" w:rsidRDefault="00C94847">
      <w:pPr>
        <w:rPr>
          <w:rFonts w:ascii="Arial" w:hAnsi="Arial" w:cs="Arial"/>
        </w:rPr>
      </w:pPr>
    </w:p>
    <w:p w14:paraId="3FB18ED6" w14:textId="77777777" w:rsidR="00C94847" w:rsidRPr="00E16768" w:rsidRDefault="00C94847">
      <w:pPr>
        <w:rPr>
          <w:rFonts w:ascii="Arial" w:hAnsi="Arial" w:cs="Arial"/>
        </w:rPr>
      </w:pPr>
    </w:p>
    <w:p w14:paraId="19C1705A" w14:textId="0FFB9063" w:rsidR="00C94847" w:rsidRPr="00E16768" w:rsidRDefault="00C94847">
      <w:pPr>
        <w:rPr>
          <w:rFonts w:ascii="Arial" w:hAnsi="Arial" w:cs="Arial"/>
        </w:rPr>
      </w:pPr>
    </w:p>
    <w:p w14:paraId="1D7A6B34" w14:textId="77777777" w:rsidR="00C94847" w:rsidRPr="00E16768" w:rsidRDefault="00C94847" w:rsidP="00C94847">
      <w:pPr>
        <w:jc w:val="center"/>
        <w:rPr>
          <w:rFonts w:ascii="Arial" w:hAnsi="Arial" w:cs="Arial"/>
          <w:b/>
        </w:rPr>
      </w:pPr>
    </w:p>
    <w:p w14:paraId="7C6F750A" w14:textId="77777777" w:rsidR="00C94847" w:rsidRPr="00E16768" w:rsidRDefault="00C94847" w:rsidP="00C94847">
      <w:pPr>
        <w:jc w:val="center"/>
        <w:rPr>
          <w:rFonts w:ascii="Arial" w:hAnsi="Arial" w:cs="Arial"/>
          <w:b/>
        </w:rPr>
      </w:pPr>
    </w:p>
    <w:p w14:paraId="51259FBB" w14:textId="0F86CFCC" w:rsidR="00C94847" w:rsidRPr="00E16768" w:rsidRDefault="00C94847" w:rsidP="00C94847">
      <w:pPr>
        <w:jc w:val="center"/>
        <w:rPr>
          <w:rFonts w:ascii="Arial" w:hAnsi="Arial" w:cs="Arial"/>
          <w:b/>
        </w:rPr>
      </w:pPr>
    </w:p>
    <w:p w14:paraId="268928EF" w14:textId="70F67FE3" w:rsidR="00C94847" w:rsidRPr="00E16768" w:rsidRDefault="00C94847" w:rsidP="00C94847">
      <w:pPr>
        <w:jc w:val="center"/>
        <w:rPr>
          <w:rFonts w:ascii="Arial" w:hAnsi="Arial" w:cs="Arial"/>
          <w:b/>
        </w:rPr>
      </w:pPr>
    </w:p>
    <w:p w14:paraId="5E14CC6B" w14:textId="026B118D" w:rsidR="00EE134C" w:rsidRPr="00E16768" w:rsidRDefault="00EE134C" w:rsidP="00E16768">
      <w:pPr>
        <w:jc w:val="center"/>
        <w:rPr>
          <w:rFonts w:ascii="Arial" w:hAnsi="Arial" w:cs="Arial"/>
        </w:rPr>
      </w:pPr>
    </w:p>
    <w:p w14:paraId="6F562902" w14:textId="0E96C906" w:rsidR="00C94847" w:rsidRPr="00E16768" w:rsidRDefault="00C94847">
      <w:pPr>
        <w:rPr>
          <w:rFonts w:ascii="Arial" w:hAnsi="Arial" w:cs="Arial"/>
        </w:rPr>
      </w:pPr>
    </w:p>
    <w:p w14:paraId="55AAE0F6" w14:textId="139FD14C" w:rsidR="00620884" w:rsidRPr="00E16768" w:rsidRDefault="0028437E" w:rsidP="00864A0F">
      <w:pPr>
        <w:rPr>
          <w:rFonts w:ascii="Arial" w:hAnsi="Arial" w:cs="Arial"/>
        </w:rPr>
      </w:pPr>
      <w:r w:rsidRPr="00E16768">
        <w:rPr>
          <w:rFonts w:ascii="Arial" w:hAnsi="Arial" w:cs="Arial"/>
        </w:rPr>
        <w:br w:type="page"/>
      </w:r>
    </w:p>
    <w:sdt>
      <w:sdtPr>
        <w:rPr>
          <w:rFonts w:ascii="Arial" w:eastAsiaTheme="minorEastAsia" w:hAnsi="Arial" w:cs="Arial"/>
          <w:b w:val="0"/>
          <w:bCs w:val="0"/>
          <w:color w:val="auto"/>
          <w:sz w:val="24"/>
          <w:szCs w:val="24"/>
        </w:rPr>
        <w:id w:val="529153179"/>
        <w:docPartObj>
          <w:docPartGallery w:val="Table of Contents"/>
          <w:docPartUnique/>
        </w:docPartObj>
      </w:sdtPr>
      <w:sdtEndPr>
        <w:rPr>
          <w:noProof/>
        </w:rPr>
      </w:sdtEndPr>
      <w:sdtContent>
        <w:p w14:paraId="725EC0F7" w14:textId="4BA48EB4" w:rsidR="00864A0F" w:rsidRPr="00E16768" w:rsidRDefault="00864A0F">
          <w:pPr>
            <w:pStyle w:val="TOCHeading"/>
            <w:rPr>
              <w:rFonts w:ascii="Arial" w:hAnsi="Arial" w:cs="Arial"/>
              <w:sz w:val="24"/>
              <w:szCs w:val="24"/>
            </w:rPr>
          </w:pPr>
          <w:r w:rsidRPr="00E16768">
            <w:rPr>
              <w:rFonts w:ascii="Arial" w:hAnsi="Arial" w:cs="Arial"/>
              <w:sz w:val="24"/>
              <w:szCs w:val="24"/>
            </w:rPr>
            <w:t>Table of Contents</w:t>
          </w:r>
        </w:p>
        <w:p w14:paraId="1BE12E30" w14:textId="77777777" w:rsidR="00503968" w:rsidRPr="00E16768" w:rsidRDefault="00864A0F">
          <w:pPr>
            <w:pStyle w:val="TOC1"/>
            <w:tabs>
              <w:tab w:val="left" w:pos="480"/>
              <w:tab w:val="right" w:leader="dot" w:pos="8290"/>
            </w:tabs>
            <w:rPr>
              <w:rFonts w:ascii="Arial" w:hAnsi="Arial" w:cs="Arial"/>
              <w:b w:val="0"/>
              <w:noProof/>
              <w:color w:val="auto"/>
              <w:lang w:val="en-GB" w:eastAsia="en-GB"/>
            </w:rPr>
          </w:pPr>
          <w:r w:rsidRPr="00E16768">
            <w:rPr>
              <w:rFonts w:ascii="Arial" w:hAnsi="Arial" w:cs="Arial"/>
              <w:b w:val="0"/>
            </w:rPr>
            <w:fldChar w:fldCharType="begin"/>
          </w:r>
          <w:r w:rsidRPr="00E16768">
            <w:rPr>
              <w:rFonts w:ascii="Arial" w:hAnsi="Arial" w:cs="Arial"/>
            </w:rPr>
            <w:instrText xml:space="preserve"> TOC \o "1-3" \h \z \u </w:instrText>
          </w:r>
          <w:r w:rsidRPr="00E16768">
            <w:rPr>
              <w:rFonts w:ascii="Arial" w:hAnsi="Arial" w:cs="Arial"/>
              <w:b w:val="0"/>
            </w:rPr>
            <w:fldChar w:fldCharType="separate"/>
          </w:r>
          <w:hyperlink w:anchor="_Toc486849327" w:history="1">
            <w:r w:rsidR="00503968" w:rsidRPr="00E16768">
              <w:rPr>
                <w:rStyle w:val="Hyperlink"/>
                <w:rFonts w:ascii="Arial" w:hAnsi="Arial" w:cs="Arial"/>
                <w:noProof/>
              </w:rPr>
              <w:t>1.</w:t>
            </w:r>
            <w:r w:rsidR="00503968" w:rsidRPr="00E16768">
              <w:rPr>
                <w:rFonts w:ascii="Arial" w:hAnsi="Arial" w:cs="Arial"/>
                <w:b w:val="0"/>
                <w:noProof/>
                <w:color w:val="auto"/>
                <w:lang w:val="en-GB" w:eastAsia="en-GB"/>
              </w:rPr>
              <w:tab/>
            </w:r>
            <w:r w:rsidR="00503968" w:rsidRPr="00E16768">
              <w:rPr>
                <w:rStyle w:val="Hyperlink"/>
                <w:rFonts w:ascii="Arial" w:hAnsi="Arial" w:cs="Arial"/>
                <w:noProof/>
              </w:rPr>
              <w:t>Introduction</w:t>
            </w:r>
            <w:r w:rsidR="00503968" w:rsidRPr="00E16768">
              <w:rPr>
                <w:rFonts w:ascii="Arial" w:hAnsi="Arial" w:cs="Arial"/>
                <w:noProof/>
                <w:webHidden/>
              </w:rPr>
              <w:tab/>
            </w:r>
            <w:r w:rsidR="00503968" w:rsidRPr="00E16768">
              <w:rPr>
                <w:rFonts w:ascii="Arial" w:hAnsi="Arial" w:cs="Arial"/>
                <w:noProof/>
                <w:webHidden/>
              </w:rPr>
              <w:fldChar w:fldCharType="begin"/>
            </w:r>
            <w:r w:rsidR="00503968" w:rsidRPr="00E16768">
              <w:rPr>
                <w:rFonts w:ascii="Arial" w:hAnsi="Arial" w:cs="Arial"/>
                <w:noProof/>
                <w:webHidden/>
              </w:rPr>
              <w:instrText xml:space="preserve"> PAGEREF _Toc486849327 \h </w:instrText>
            </w:r>
            <w:r w:rsidR="00503968" w:rsidRPr="00E16768">
              <w:rPr>
                <w:rFonts w:ascii="Arial" w:hAnsi="Arial" w:cs="Arial"/>
                <w:noProof/>
                <w:webHidden/>
              </w:rPr>
            </w:r>
            <w:r w:rsidR="00503968" w:rsidRPr="00E16768">
              <w:rPr>
                <w:rFonts w:ascii="Arial" w:hAnsi="Arial" w:cs="Arial"/>
                <w:noProof/>
                <w:webHidden/>
              </w:rPr>
              <w:fldChar w:fldCharType="separate"/>
            </w:r>
            <w:r w:rsidR="00DC34E1">
              <w:rPr>
                <w:rFonts w:ascii="Arial" w:hAnsi="Arial" w:cs="Arial"/>
                <w:noProof/>
                <w:webHidden/>
              </w:rPr>
              <w:t>3</w:t>
            </w:r>
            <w:r w:rsidR="00503968" w:rsidRPr="00E16768">
              <w:rPr>
                <w:rFonts w:ascii="Arial" w:hAnsi="Arial" w:cs="Arial"/>
                <w:noProof/>
                <w:webHidden/>
              </w:rPr>
              <w:fldChar w:fldCharType="end"/>
            </w:r>
          </w:hyperlink>
        </w:p>
        <w:p w14:paraId="28B5ABB3" w14:textId="77777777" w:rsidR="00503968" w:rsidRPr="00E16768" w:rsidRDefault="00192470">
          <w:pPr>
            <w:pStyle w:val="TOC1"/>
            <w:tabs>
              <w:tab w:val="left" w:pos="480"/>
              <w:tab w:val="right" w:leader="dot" w:pos="8290"/>
            </w:tabs>
            <w:rPr>
              <w:rFonts w:ascii="Arial" w:hAnsi="Arial" w:cs="Arial"/>
              <w:b w:val="0"/>
              <w:noProof/>
              <w:color w:val="auto"/>
              <w:lang w:val="en-GB" w:eastAsia="en-GB"/>
            </w:rPr>
          </w:pPr>
          <w:hyperlink w:anchor="_Toc486849328" w:history="1">
            <w:r w:rsidR="00503968" w:rsidRPr="00E16768">
              <w:rPr>
                <w:rStyle w:val="Hyperlink"/>
                <w:rFonts w:ascii="Arial" w:hAnsi="Arial" w:cs="Arial"/>
                <w:noProof/>
              </w:rPr>
              <w:t>2.</w:t>
            </w:r>
            <w:r w:rsidR="00503968" w:rsidRPr="00E16768">
              <w:rPr>
                <w:rFonts w:ascii="Arial" w:hAnsi="Arial" w:cs="Arial"/>
                <w:b w:val="0"/>
                <w:noProof/>
                <w:color w:val="auto"/>
                <w:lang w:val="en-GB" w:eastAsia="en-GB"/>
              </w:rPr>
              <w:tab/>
            </w:r>
            <w:r w:rsidR="00503968" w:rsidRPr="00E16768">
              <w:rPr>
                <w:rStyle w:val="Hyperlink"/>
                <w:rFonts w:ascii="Arial" w:hAnsi="Arial" w:cs="Arial"/>
                <w:noProof/>
              </w:rPr>
              <w:t>About this document</w:t>
            </w:r>
            <w:r w:rsidR="00503968" w:rsidRPr="00E16768">
              <w:rPr>
                <w:rFonts w:ascii="Arial" w:hAnsi="Arial" w:cs="Arial"/>
                <w:noProof/>
                <w:webHidden/>
              </w:rPr>
              <w:tab/>
            </w:r>
            <w:r w:rsidR="00503968" w:rsidRPr="00E16768">
              <w:rPr>
                <w:rFonts w:ascii="Arial" w:hAnsi="Arial" w:cs="Arial"/>
                <w:noProof/>
                <w:webHidden/>
              </w:rPr>
              <w:fldChar w:fldCharType="begin"/>
            </w:r>
            <w:r w:rsidR="00503968" w:rsidRPr="00E16768">
              <w:rPr>
                <w:rFonts w:ascii="Arial" w:hAnsi="Arial" w:cs="Arial"/>
                <w:noProof/>
                <w:webHidden/>
              </w:rPr>
              <w:instrText xml:space="preserve"> PAGEREF _Toc486849328 \h </w:instrText>
            </w:r>
            <w:r w:rsidR="00503968" w:rsidRPr="00E16768">
              <w:rPr>
                <w:rFonts w:ascii="Arial" w:hAnsi="Arial" w:cs="Arial"/>
                <w:noProof/>
                <w:webHidden/>
              </w:rPr>
            </w:r>
            <w:r w:rsidR="00503968" w:rsidRPr="00E16768">
              <w:rPr>
                <w:rFonts w:ascii="Arial" w:hAnsi="Arial" w:cs="Arial"/>
                <w:noProof/>
                <w:webHidden/>
              </w:rPr>
              <w:fldChar w:fldCharType="separate"/>
            </w:r>
            <w:r w:rsidR="00DC34E1">
              <w:rPr>
                <w:rFonts w:ascii="Arial" w:hAnsi="Arial" w:cs="Arial"/>
                <w:noProof/>
                <w:webHidden/>
              </w:rPr>
              <w:t>3</w:t>
            </w:r>
            <w:r w:rsidR="00503968" w:rsidRPr="00E16768">
              <w:rPr>
                <w:rFonts w:ascii="Arial" w:hAnsi="Arial" w:cs="Arial"/>
                <w:noProof/>
                <w:webHidden/>
              </w:rPr>
              <w:fldChar w:fldCharType="end"/>
            </w:r>
          </w:hyperlink>
        </w:p>
        <w:p w14:paraId="5C88B7B6" w14:textId="77777777" w:rsidR="00503968" w:rsidRPr="00E16768" w:rsidRDefault="00192470">
          <w:pPr>
            <w:pStyle w:val="TOC1"/>
            <w:tabs>
              <w:tab w:val="left" w:pos="480"/>
              <w:tab w:val="right" w:leader="dot" w:pos="8290"/>
            </w:tabs>
            <w:rPr>
              <w:rFonts w:ascii="Arial" w:hAnsi="Arial" w:cs="Arial"/>
              <w:b w:val="0"/>
              <w:noProof/>
              <w:color w:val="auto"/>
              <w:lang w:val="en-GB" w:eastAsia="en-GB"/>
            </w:rPr>
          </w:pPr>
          <w:hyperlink w:anchor="_Toc486849329" w:history="1">
            <w:r w:rsidR="00503968" w:rsidRPr="00E16768">
              <w:rPr>
                <w:rStyle w:val="Hyperlink"/>
                <w:rFonts w:ascii="Arial" w:hAnsi="Arial" w:cs="Arial"/>
                <w:noProof/>
              </w:rPr>
              <w:t>3.</w:t>
            </w:r>
            <w:r w:rsidR="00503968" w:rsidRPr="00E16768">
              <w:rPr>
                <w:rFonts w:ascii="Arial" w:hAnsi="Arial" w:cs="Arial"/>
                <w:b w:val="0"/>
                <w:noProof/>
                <w:color w:val="auto"/>
                <w:lang w:val="en-GB" w:eastAsia="en-GB"/>
              </w:rPr>
              <w:tab/>
            </w:r>
            <w:r w:rsidR="00503968" w:rsidRPr="00E16768">
              <w:rPr>
                <w:rStyle w:val="Hyperlink"/>
                <w:rFonts w:ascii="Arial" w:hAnsi="Arial" w:cs="Arial"/>
                <w:noProof/>
              </w:rPr>
              <w:t>What constitutes a data correction request?</w:t>
            </w:r>
            <w:r w:rsidR="00503968" w:rsidRPr="00E16768">
              <w:rPr>
                <w:rFonts w:ascii="Arial" w:hAnsi="Arial" w:cs="Arial"/>
                <w:noProof/>
                <w:webHidden/>
              </w:rPr>
              <w:tab/>
            </w:r>
            <w:r w:rsidR="00503968" w:rsidRPr="00E16768">
              <w:rPr>
                <w:rFonts w:ascii="Arial" w:hAnsi="Arial" w:cs="Arial"/>
                <w:noProof/>
                <w:webHidden/>
              </w:rPr>
              <w:fldChar w:fldCharType="begin"/>
            </w:r>
            <w:r w:rsidR="00503968" w:rsidRPr="00E16768">
              <w:rPr>
                <w:rFonts w:ascii="Arial" w:hAnsi="Arial" w:cs="Arial"/>
                <w:noProof/>
                <w:webHidden/>
              </w:rPr>
              <w:instrText xml:space="preserve"> PAGEREF _Toc486849329 \h </w:instrText>
            </w:r>
            <w:r w:rsidR="00503968" w:rsidRPr="00E16768">
              <w:rPr>
                <w:rFonts w:ascii="Arial" w:hAnsi="Arial" w:cs="Arial"/>
                <w:noProof/>
                <w:webHidden/>
              </w:rPr>
            </w:r>
            <w:r w:rsidR="00503968" w:rsidRPr="00E16768">
              <w:rPr>
                <w:rFonts w:ascii="Arial" w:hAnsi="Arial" w:cs="Arial"/>
                <w:noProof/>
                <w:webHidden/>
              </w:rPr>
              <w:fldChar w:fldCharType="separate"/>
            </w:r>
            <w:r w:rsidR="00DC34E1">
              <w:rPr>
                <w:rFonts w:ascii="Arial" w:hAnsi="Arial" w:cs="Arial"/>
                <w:noProof/>
                <w:webHidden/>
              </w:rPr>
              <w:t>3</w:t>
            </w:r>
            <w:r w:rsidR="00503968" w:rsidRPr="00E16768">
              <w:rPr>
                <w:rFonts w:ascii="Arial" w:hAnsi="Arial" w:cs="Arial"/>
                <w:noProof/>
                <w:webHidden/>
              </w:rPr>
              <w:fldChar w:fldCharType="end"/>
            </w:r>
          </w:hyperlink>
        </w:p>
        <w:p w14:paraId="03FC981D" w14:textId="77777777" w:rsidR="00503968" w:rsidRPr="00E16768" w:rsidRDefault="00192470">
          <w:pPr>
            <w:pStyle w:val="TOC1"/>
            <w:tabs>
              <w:tab w:val="left" w:pos="480"/>
              <w:tab w:val="right" w:leader="dot" w:pos="8290"/>
            </w:tabs>
            <w:rPr>
              <w:rFonts w:ascii="Arial" w:hAnsi="Arial" w:cs="Arial"/>
              <w:b w:val="0"/>
              <w:noProof/>
              <w:color w:val="auto"/>
              <w:lang w:val="en-GB" w:eastAsia="en-GB"/>
            </w:rPr>
          </w:pPr>
          <w:hyperlink w:anchor="_Toc486849330" w:history="1">
            <w:r w:rsidR="00503968" w:rsidRPr="00E16768">
              <w:rPr>
                <w:rStyle w:val="Hyperlink"/>
                <w:rFonts w:ascii="Arial" w:hAnsi="Arial" w:cs="Arial"/>
                <w:noProof/>
              </w:rPr>
              <w:t>4.</w:t>
            </w:r>
            <w:r w:rsidR="00503968" w:rsidRPr="00E16768">
              <w:rPr>
                <w:rFonts w:ascii="Arial" w:hAnsi="Arial" w:cs="Arial"/>
                <w:b w:val="0"/>
                <w:noProof/>
                <w:color w:val="auto"/>
                <w:lang w:val="en-GB" w:eastAsia="en-GB"/>
              </w:rPr>
              <w:tab/>
            </w:r>
            <w:r w:rsidR="00503968" w:rsidRPr="00E16768">
              <w:rPr>
                <w:rStyle w:val="Hyperlink"/>
                <w:rFonts w:ascii="Arial" w:hAnsi="Arial" w:cs="Arial"/>
                <w:noProof/>
              </w:rPr>
              <w:t>Who do we need to notify immediately?</w:t>
            </w:r>
            <w:r w:rsidR="00503968" w:rsidRPr="00E16768">
              <w:rPr>
                <w:rFonts w:ascii="Arial" w:hAnsi="Arial" w:cs="Arial"/>
                <w:noProof/>
                <w:webHidden/>
              </w:rPr>
              <w:tab/>
            </w:r>
            <w:r w:rsidR="00503968" w:rsidRPr="00E16768">
              <w:rPr>
                <w:rFonts w:ascii="Arial" w:hAnsi="Arial" w:cs="Arial"/>
                <w:noProof/>
                <w:webHidden/>
              </w:rPr>
              <w:fldChar w:fldCharType="begin"/>
            </w:r>
            <w:r w:rsidR="00503968" w:rsidRPr="00E16768">
              <w:rPr>
                <w:rFonts w:ascii="Arial" w:hAnsi="Arial" w:cs="Arial"/>
                <w:noProof/>
                <w:webHidden/>
              </w:rPr>
              <w:instrText xml:space="preserve"> PAGEREF _Toc486849330 \h </w:instrText>
            </w:r>
            <w:r w:rsidR="00503968" w:rsidRPr="00E16768">
              <w:rPr>
                <w:rFonts w:ascii="Arial" w:hAnsi="Arial" w:cs="Arial"/>
                <w:noProof/>
                <w:webHidden/>
              </w:rPr>
            </w:r>
            <w:r w:rsidR="00503968" w:rsidRPr="00E16768">
              <w:rPr>
                <w:rFonts w:ascii="Arial" w:hAnsi="Arial" w:cs="Arial"/>
                <w:noProof/>
                <w:webHidden/>
              </w:rPr>
              <w:fldChar w:fldCharType="separate"/>
            </w:r>
            <w:r w:rsidR="00DC34E1">
              <w:rPr>
                <w:rFonts w:ascii="Arial" w:hAnsi="Arial" w:cs="Arial"/>
                <w:noProof/>
                <w:webHidden/>
              </w:rPr>
              <w:t>3</w:t>
            </w:r>
            <w:r w:rsidR="00503968" w:rsidRPr="00E16768">
              <w:rPr>
                <w:rFonts w:ascii="Arial" w:hAnsi="Arial" w:cs="Arial"/>
                <w:noProof/>
                <w:webHidden/>
              </w:rPr>
              <w:fldChar w:fldCharType="end"/>
            </w:r>
          </w:hyperlink>
        </w:p>
        <w:p w14:paraId="0C643F98" w14:textId="77777777" w:rsidR="00503968" w:rsidRPr="00E16768" w:rsidRDefault="00192470">
          <w:pPr>
            <w:pStyle w:val="TOC1"/>
            <w:tabs>
              <w:tab w:val="left" w:pos="480"/>
              <w:tab w:val="right" w:leader="dot" w:pos="8290"/>
            </w:tabs>
            <w:rPr>
              <w:rFonts w:ascii="Arial" w:hAnsi="Arial" w:cs="Arial"/>
              <w:b w:val="0"/>
              <w:noProof/>
              <w:color w:val="auto"/>
              <w:lang w:val="en-GB" w:eastAsia="en-GB"/>
            </w:rPr>
          </w:pPr>
          <w:hyperlink w:anchor="_Toc486849331" w:history="1">
            <w:r w:rsidR="00503968" w:rsidRPr="00E16768">
              <w:rPr>
                <w:rStyle w:val="Hyperlink"/>
                <w:rFonts w:ascii="Arial" w:hAnsi="Arial" w:cs="Arial"/>
                <w:noProof/>
              </w:rPr>
              <w:t>5.</w:t>
            </w:r>
            <w:r w:rsidR="00503968" w:rsidRPr="00E16768">
              <w:rPr>
                <w:rFonts w:ascii="Arial" w:hAnsi="Arial" w:cs="Arial"/>
                <w:b w:val="0"/>
                <w:noProof/>
                <w:color w:val="auto"/>
                <w:lang w:val="en-GB" w:eastAsia="en-GB"/>
              </w:rPr>
              <w:tab/>
            </w:r>
            <w:r w:rsidR="00503968" w:rsidRPr="00E16768">
              <w:rPr>
                <w:rStyle w:val="Hyperlink"/>
                <w:rFonts w:ascii="Arial" w:hAnsi="Arial" w:cs="Arial"/>
                <w:noProof/>
              </w:rPr>
              <w:t>Procedure</w:t>
            </w:r>
            <w:r w:rsidR="00503968" w:rsidRPr="00E16768">
              <w:rPr>
                <w:rFonts w:ascii="Arial" w:hAnsi="Arial" w:cs="Arial"/>
                <w:noProof/>
                <w:webHidden/>
              </w:rPr>
              <w:tab/>
            </w:r>
            <w:r w:rsidR="00503968" w:rsidRPr="00E16768">
              <w:rPr>
                <w:rFonts w:ascii="Arial" w:hAnsi="Arial" w:cs="Arial"/>
                <w:noProof/>
                <w:webHidden/>
              </w:rPr>
              <w:fldChar w:fldCharType="begin"/>
            </w:r>
            <w:r w:rsidR="00503968" w:rsidRPr="00E16768">
              <w:rPr>
                <w:rFonts w:ascii="Arial" w:hAnsi="Arial" w:cs="Arial"/>
                <w:noProof/>
                <w:webHidden/>
              </w:rPr>
              <w:instrText xml:space="preserve"> PAGEREF _Toc486849331 \h </w:instrText>
            </w:r>
            <w:r w:rsidR="00503968" w:rsidRPr="00E16768">
              <w:rPr>
                <w:rFonts w:ascii="Arial" w:hAnsi="Arial" w:cs="Arial"/>
                <w:noProof/>
                <w:webHidden/>
              </w:rPr>
            </w:r>
            <w:r w:rsidR="00503968" w:rsidRPr="00E16768">
              <w:rPr>
                <w:rFonts w:ascii="Arial" w:hAnsi="Arial" w:cs="Arial"/>
                <w:noProof/>
                <w:webHidden/>
              </w:rPr>
              <w:fldChar w:fldCharType="separate"/>
            </w:r>
            <w:r w:rsidR="00DC34E1">
              <w:rPr>
                <w:rFonts w:ascii="Arial" w:hAnsi="Arial" w:cs="Arial"/>
                <w:noProof/>
                <w:webHidden/>
              </w:rPr>
              <w:t>3</w:t>
            </w:r>
            <w:r w:rsidR="00503968" w:rsidRPr="00E16768">
              <w:rPr>
                <w:rFonts w:ascii="Arial" w:hAnsi="Arial" w:cs="Arial"/>
                <w:noProof/>
                <w:webHidden/>
              </w:rPr>
              <w:fldChar w:fldCharType="end"/>
            </w:r>
          </w:hyperlink>
        </w:p>
        <w:p w14:paraId="381DB387" w14:textId="0E9A2C5C" w:rsidR="00864A0F" w:rsidRPr="00E16768" w:rsidRDefault="00864A0F">
          <w:pPr>
            <w:rPr>
              <w:rFonts w:ascii="Arial" w:hAnsi="Arial" w:cs="Arial"/>
            </w:rPr>
          </w:pPr>
          <w:r w:rsidRPr="00E16768">
            <w:rPr>
              <w:rFonts w:ascii="Arial" w:hAnsi="Arial" w:cs="Arial"/>
              <w:b/>
              <w:bCs/>
              <w:noProof/>
            </w:rPr>
            <w:fldChar w:fldCharType="end"/>
          </w:r>
        </w:p>
      </w:sdtContent>
    </w:sdt>
    <w:p w14:paraId="2C0C7056" w14:textId="6C4714F3" w:rsidR="00C94847" w:rsidRPr="00E16768" w:rsidRDefault="0028437E">
      <w:pPr>
        <w:rPr>
          <w:rFonts w:ascii="Arial" w:hAnsi="Arial" w:cs="Arial"/>
        </w:rPr>
      </w:pPr>
      <w:r w:rsidRPr="00E16768">
        <w:rPr>
          <w:rFonts w:ascii="Arial" w:hAnsi="Arial" w:cs="Arial"/>
        </w:rPr>
        <w:br w:type="page"/>
      </w:r>
    </w:p>
    <w:p w14:paraId="3473985E" w14:textId="1D8AF881" w:rsidR="005F0AF3" w:rsidRPr="00E16768" w:rsidRDefault="00620884" w:rsidP="00620884">
      <w:pPr>
        <w:pStyle w:val="Heading1"/>
        <w:numPr>
          <w:ilvl w:val="0"/>
          <w:numId w:val="9"/>
        </w:numPr>
        <w:rPr>
          <w:rFonts w:ascii="Arial" w:hAnsi="Arial" w:cs="Arial"/>
          <w:sz w:val="24"/>
          <w:szCs w:val="24"/>
        </w:rPr>
      </w:pPr>
      <w:bookmarkStart w:id="0" w:name="_Toc486849327"/>
      <w:r w:rsidRPr="00E16768">
        <w:rPr>
          <w:rFonts w:ascii="Arial" w:hAnsi="Arial" w:cs="Arial"/>
          <w:sz w:val="24"/>
          <w:szCs w:val="24"/>
        </w:rPr>
        <w:lastRenderedPageBreak/>
        <w:t>Introduction</w:t>
      </w:r>
      <w:bookmarkEnd w:id="0"/>
    </w:p>
    <w:p w14:paraId="2A8DD0AB" w14:textId="77777777" w:rsidR="00620884" w:rsidRPr="00E16768" w:rsidRDefault="00620884" w:rsidP="00620884">
      <w:pPr>
        <w:rPr>
          <w:rFonts w:ascii="Arial" w:hAnsi="Arial" w:cs="Arial"/>
        </w:rPr>
      </w:pPr>
    </w:p>
    <w:p w14:paraId="27E741A4" w14:textId="18505698" w:rsidR="007272F0" w:rsidRPr="00E16768" w:rsidRDefault="00C40FD6" w:rsidP="007272F0">
      <w:pPr>
        <w:ind w:left="720"/>
        <w:rPr>
          <w:rFonts w:ascii="Arial" w:hAnsi="Arial" w:cs="Arial"/>
        </w:rPr>
      </w:pPr>
      <w:r>
        <w:rPr>
          <w:rFonts w:ascii="Arial" w:hAnsi="Arial" w:cs="Arial"/>
        </w:rPr>
        <w:t>The Society of the Holy Child Jesus</w:t>
      </w:r>
      <w:r w:rsidR="00B162C9" w:rsidRPr="00E16768">
        <w:rPr>
          <w:rFonts w:ascii="Arial" w:hAnsi="Arial" w:cs="Arial"/>
        </w:rPr>
        <w:t xml:space="preserve"> stores personal information </w:t>
      </w:r>
      <w:r>
        <w:rPr>
          <w:rFonts w:ascii="Arial" w:hAnsi="Arial" w:cs="Arial"/>
        </w:rPr>
        <w:t>in respect of Employees, Residents, Sisters</w:t>
      </w:r>
      <w:r w:rsidR="00B162C9" w:rsidRPr="00E16768">
        <w:rPr>
          <w:rFonts w:ascii="Arial" w:hAnsi="Arial" w:cs="Arial"/>
        </w:rPr>
        <w:t xml:space="preserve"> and other third parties in order to conduct its lawful business.  We have a duty to </w:t>
      </w:r>
      <w:r w:rsidR="00D610B9" w:rsidRPr="00E16768">
        <w:rPr>
          <w:rFonts w:ascii="Arial" w:hAnsi="Arial" w:cs="Arial"/>
        </w:rPr>
        <w:t>ensure this data is correct and retained only when necessary</w:t>
      </w:r>
      <w:r w:rsidR="00B162C9" w:rsidRPr="00E16768">
        <w:rPr>
          <w:rFonts w:ascii="Arial" w:hAnsi="Arial" w:cs="Arial"/>
        </w:rPr>
        <w:t>.</w:t>
      </w:r>
      <w:r>
        <w:rPr>
          <w:rFonts w:ascii="Arial" w:hAnsi="Arial" w:cs="Arial"/>
        </w:rPr>
        <w:t xml:space="preserve">  An employee, resident, sister</w:t>
      </w:r>
      <w:r w:rsidR="00D610B9" w:rsidRPr="00E16768">
        <w:rPr>
          <w:rFonts w:ascii="Arial" w:hAnsi="Arial" w:cs="Arial"/>
        </w:rPr>
        <w:t xml:space="preserve"> or other 3</w:t>
      </w:r>
      <w:r w:rsidR="00D610B9" w:rsidRPr="00E16768">
        <w:rPr>
          <w:rFonts w:ascii="Arial" w:hAnsi="Arial" w:cs="Arial"/>
          <w:vertAlign w:val="superscript"/>
        </w:rPr>
        <w:t>rd</w:t>
      </w:r>
      <w:r w:rsidR="0064105F">
        <w:rPr>
          <w:rFonts w:ascii="Arial" w:hAnsi="Arial" w:cs="Arial"/>
        </w:rPr>
        <w:t xml:space="preserve"> party may request that</w:t>
      </w:r>
      <w:r w:rsidR="00D610B9" w:rsidRPr="00E16768">
        <w:rPr>
          <w:rFonts w:ascii="Arial" w:hAnsi="Arial" w:cs="Arial"/>
        </w:rPr>
        <w:t xml:space="preserve"> data is corrected or deleted, and this must be carried out in a timely manner.</w:t>
      </w:r>
    </w:p>
    <w:p w14:paraId="19CAC589" w14:textId="77777777" w:rsidR="006D5F80" w:rsidRPr="00E16768" w:rsidRDefault="006D5F80" w:rsidP="007272F0">
      <w:pPr>
        <w:ind w:left="720"/>
        <w:rPr>
          <w:rFonts w:ascii="Arial" w:hAnsi="Arial" w:cs="Arial"/>
        </w:rPr>
      </w:pPr>
    </w:p>
    <w:p w14:paraId="1308DEAE" w14:textId="56537EBE" w:rsidR="006D5F80" w:rsidRPr="00E16768" w:rsidRDefault="006D5F80" w:rsidP="007272F0">
      <w:pPr>
        <w:ind w:left="720"/>
        <w:rPr>
          <w:rFonts w:ascii="Arial" w:hAnsi="Arial" w:cs="Arial"/>
        </w:rPr>
      </w:pPr>
      <w:r w:rsidRPr="00E16768">
        <w:rPr>
          <w:rFonts w:ascii="Arial" w:hAnsi="Arial" w:cs="Arial"/>
        </w:rPr>
        <w:t>Corrections, amendments or requests for removal apply to electronic and paper based data.</w:t>
      </w:r>
    </w:p>
    <w:p w14:paraId="6DCDFEBA" w14:textId="0B53F2B2" w:rsidR="007272F0" w:rsidRPr="00E16768" w:rsidRDefault="007272F0" w:rsidP="007272F0">
      <w:pPr>
        <w:pStyle w:val="Heading1"/>
        <w:numPr>
          <w:ilvl w:val="0"/>
          <w:numId w:val="9"/>
        </w:numPr>
        <w:rPr>
          <w:rFonts w:ascii="Arial" w:hAnsi="Arial" w:cs="Arial"/>
          <w:sz w:val="24"/>
          <w:szCs w:val="24"/>
        </w:rPr>
      </w:pPr>
      <w:bookmarkStart w:id="1" w:name="_Toc486849328"/>
      <w:r w:rsidRPr="00E16768">
        <w:rPr>
          <w:rFonts w:ascii="Arial" w:hAnsi="Arial" w:cs="Arial"/>
          <w:sz w:val="24"/>
          <w:szCs w:val="24"/>
        </w:rPr>
        <w:t>About this document</w:t>
      </w:r>
      <w:bookmarkEnd w:id="1"/>
    </w:p>
    <w:p w14:paraId="0B0CE7CE" w14:textId="77777777" w:rsidR="007272F0" w:rsidRPr="00E16768" w:rsidRDefault="007272F0" w:rsidP="007272F0">
      <w:pPr>
        <w:rPr>
          <w:rFonts w:ascii="Arial" w:hAnsi="Arial" w:cs="Arial"/>
        </w:rPr>
      </w:pPr>
    </w:p>
    <w:p w14:paraId="7CC40910" w14:textId="4AB881D8" w:rsidR="007272F0" w:rsidRPr="00E16768" w:rsidRDefault="007272F0" w:rsidP="007272F0">
      <w:pPr>
        <w:ind w:left="720"/>
        <w:rPr>
          <w:rFonts w:ascii="Arial" w:hAnsi="Arial" w:cs="Arial"/>
        </w:rPr>
      </w:pPr>
      <w:r w:rsidRPr="00E16768">
        <w:rPr>
          <w:rFonts w:ascii="Arial" w:hAnsi="Arial" w:cs="Arial"/>
        </w:rPr>
        <w:t>This document should be read by all staff.  Sections 3 and 4 relate to the actions to be taken by all staff.  The remaining sections relate to th</w:t>
      </w:r>
      <w:r w:rsidR="00C40FD6">
        <w:rPr>
          <w:rFonts w:ascii="Arial" w:hAnsi="Arial" w:cs="Arial"/>
        </w:rPr>
        <w:t xml:space="preserve">e actions required by </w:t>
      </w:r>
      <w:r w:rsidR="0064105F">
        <w:rPr>
          <w:rFonts w:ascii="Arial" w:hAnsi="Arial" w:cs="Arial"/>
        </w:rPr>
        <w:t>management</w:t>
      </w:r>
      <w:r w:rsidRPr="00E16768">
        <w:rPr>
          <w:rFonts w:ascii="Arial" w:hAnsi="Arial" w:cs="Arial"/>
        </w:rPr>
        <w:t>.</w:t>
      </w:r>
    </w:p>
    <w:p w14:paraId="4900F193" w14:textId="08AAE9FE" w:rsidR="00AD491A" w:rsidRPr="00E16768" w:rsidRDefault="00C013B7" w:rsidP="00AD491A">
      <w:pPr>
        <w:pStyle w:val="Heading1"/>
        <w:numPr>
          <w:ilvl w:val="0"/>
          <w:numId w:val="9"/>
        </w:numPr>
        <w:rPr>
          <w:rFonts w:ascii="Arial" w:hAnsi="Arial" w:cs="Arial"/>
          <w:sz w:val="24"/>
          <w:szCs w:val="24"/>
        </w:rPr>
      </w:pPr>
      <w:bookmarkStart w:id="2" w:name="_Toc486849329"/>
      <w:r w:rsidRPr="00E16768">
        <w:rPr>
          <w:rFonts w:ascii="Arial" w:hAnsi="Arial" w:cs="Arial"/>
          <w:sz w:val="24"/>
          <w:szCs w:val="24"/>
        </w:rPr>
        <w:t xml:space="preserve">What constitutes a data </w:t>
      </w:r>
      <w:r w:rsidR="00D610B9" w:rsidRPr="00E16768">
        <w:rPr>
          <w:rFonts w:ascii="Arial" w:hAnsi="Arial" w:cs="Arial"/>
          <w:sz w:val="24"/>
          <w:szCs w:val="24"/>
        </w:rPr>
        <w:t>correction request</w:t>
      </w:r>
      <w:r w:rsidR="009752BE" w:rsidRPr="00E16768">
        <w:rPr>
          <w:rFonts w:ascii="Arial" w:hAnsi="Arial" w:cs="Arial"/>
          <w:sz w:val="24"/>
          <w:szCs w:val="24"/>
        </w:rPr>
        <w:t>?</w:t>
      </w:r>
      <w:bookmarkEnd w:id="2"/>
    </w:p>
    <w:p w14:paraId="2756BFD2" w14:textId="77777777" w:rsidR="00AD491A" w:rsidRPr="00E16768" w:rsidRDefault="00AD491A" w:rsidP="00AD491A">
      <w:pPr>
        <w:rPr>
          <w:rFonts w:ascii="Arial" w:hAnsi="Arial" w:cs="Arial"/>
        </w:rPr>
      </w:pPr>
    </w:p>
    <w:p w14:paraId="41901DC2" w14:textId="2BFDA76B" w:rsidR="00641423" w:rsidRPr="00E16768" w:rsidRDefault="00D610B9" w:rsidP="00641423">
      <w:pPr>
        <w:ind w:left="720"/>
        <w:rPr>
          <w:rFonts w:ascii="Arial" w:hAnsi="Arial" w:cs="Arial"/>
        </w:rPr>
      </w:pPr>
      <w:r w:rsidRPr="00E16768">
        <w:rPr>
          <w:rFonts w:ascii="Arial" w:hAnsi="Arial" w:cs="Arial"/>
        </w:rPr>
        <w:t>Any request, formally or informally to amend, correct or remove personal data.</w:t>
      </w:r>
      <w:r w:rsidR="00341956" w:rsidRPr="00E16768">
        <w:rPr>
          <w:rFonts w:ascii="Arial" w:hAnsi="Arial" w:cs="Arial"/>
        </w:rPr>
        <w:t xml:space="preserve">  </w:t>
      </w:r>
      <w:r w:rsidR="006D3A0B" w:rsidRPr="00E16768">
        <w:rPr>
          <w:rFonts w:ascii="Arial" w:hAnsi="Arial" w:cs="Arial"/>
        </w:rPr>
        <w:t>Personal Data is any information relating to an individual that can identify, or assist with the identification of the individual.</w:t>
      </w:r>
    </w:p>
    <w:p w14:paraId="0C7EFD88" w14:textId="1846D2A3" w:rsidR="00CE0F6E" w:rsidRPr="00E16768" w:rsidRDefault="00422AD1" w:rsidP="00CE0F6E">
      <w:pPr>
        <w:pStyle w:val="Heading1"/>
        <w:numPr>
          <w:ilvl w:val="0"/>
          <w:numId w:val="9"/>
        </w:numPr>
        <w:rPr>
          <w:rFonts w:ascii="Arial" w:hAnsi="Arial" w:cs="Arial"/>
          <w:sz w:val="24"/>
          <w:szCs w:val="24"/>
        </w:rPr>
      </w:pPr>
      <w:bookmarkStart w:id="3" w:name="_Toc486849330"/>
      <w:r w:rsidRPr="00E16768">
        <w:rPr>
          <w:rFonts w:ascii="Arial" w:hAnsi="Arial" w:cs="Arial"/>
          <w:sz w:val="24"/>
          <w:szCs w:val="24"/>
        </w:rPr>
        <w:t>Who</w:t>
      </w:r>
      <w:r w:rsidR="00C013B7" w:rsidRPr="00E16768">
        <w:rPr>
          <w:rFonts w:ascii="Arial" w:hAnsi="Arial" w:cs="Arial"/>
          <w:sz w:val="24"/>
          <w:szCs w:val="24"/>
        </w:rPr>
        <w:t xml:space="preserve"> do we need to notify </w:t>
      </w:r>
      <w:r w:rsidR="009752BE" w:rsidRPr="00E16768">
        <w:rPr>
          <w:rFonts w:ascii="Arial" w:hAnsi="Arial" w:cs="Arial"/>
          <w:sz w:val="24"/>
          <w:szCs w:val="24"/>
        </w:rPr>
        <w:t>immediately?</w:t>
      </w:r>
      <w:bookmarkEnd w:id="3"/>
      <w:r w:rsidR="00C013B7" w:rsidRPr="00E16768">
        <w:rPr>
          <w:rFonts w:ascii="Arial" w:hAnsi="Arial" w:cs="Arial"/>
          <w:sz w:val="24"/>
          <w:szCs w:val="24"/>
        </w:rPr>
        <w:t xml:space="preserve"> </w:t>
      </w:r>
    </w:p>
    <w:p w14:paraId="045C239E" w14:textId="77777777" w:rsidR="00CE0F6E" w:rsidRPr="00E16768" w:rsidRDefault="00CE0F6E" w:rsidP="00CE0F6E">
      <w:pPr>
        <w:rPr>
          <w:rFonts w:ascii="Arial" w:hAnsi="Arial" w:cs="Arial"/>
        </w:rPr>
      </w:pPr>
    </w:p>
    <w:p w14:paraId="73B5AFB3" w14:textId="3B5EE3E2" w:rsidR="00422AD1" w:rsidRPr="00E16768" w:rsidRDefault="006D5F80" w:rsidP="00422AD1">
      <w:pPr>
        <w:ind w:left="720"/>
        <w:rPr>
          <w:rFonts w:ascii="Arial" w:hAnsi="Arial" w:cs="Arial"/>
        </w:rPr>
      </w:pPr>
      <w:r w:rsidRPr="00E16768">
        <w:rPr>
          <w:rFonts w:ascii="Arial" w:hAnsi="Arial" w:cs="Arial"/>
        </w:rPr>
        <w:t>In</w:t>
      </w:r>
      <w:r w:rsidR="00422AD1" w:rsidRPr="00E16768">
        <w:rPr>
          <w:rFonts w:ascii="Arial" w:hAnsi="Arial" w:cs="Arial"/>
        </w:rPr>
        <w:t xml:space="preserve"> </w:t>
      </w:r>
      <w:r w:rsidRPr="00E16768">
        <w:rPr>
          <w:rFonts w:ascii="Arial" w:hAnsi="Arial" w:cs="Arial"/>
        </w:rPr>
        <w:t xml:space="preserve">the event a request is received, </w:t>
      </w:r>
      <w:r w:rsidR="00C40FD6">
        <w:rPr>
          <w:rFonts w:ascii="Arial" w:hAnsi="Arial" w:cs="Arial"/>
        </w:rPr>
        <w:t xml:space="preserve">you must inform the </w:t>
      </w:r>
      <w:r w:rsidR="0064105F">
        <w:rPr>
          <w:rFonts w:ascii="Arial" w:hAnsi="Arial" w:cs="Arial"/>
        </w:rPr>
        <w:t>Data Controller immediately</w:t>
      </w:r>
      <w:r w:rsidR="00422AD1" w:rsidRPr="00E16768">
        <w:rPr>
          <w:rFonts w:ascii="Arial" w:hAnsi="Arial" w:cs="Arial"/>
        </w:rPr>
        <w:t xml:space="preserve">.  </w:t>
      </w:r>
      <w:r w:rsidR="00F069DD">
        <w:rPr>
          <w:rFonts w:ascii="Arial" w:hAnsi="Arial" w:cs="Arial"/>
        </w:rPr>
        <w:t>Management</w:t>
      </w:r>
      <w:r w:rsidR="00422AD1" w:rsidRPr="00E16768">
        <w:rPr>
          <w:rFonts w:ascii="Arial" w:hAnsi="Arial" w:cs="Arial"/>
        </w:rPr>
        <w:t xml:space="preserve"> will evaluate the </w:t>
      </w:r>
      <w:r w:rsidR="00CB4224" w:rsidRPr="00E16768">
        <w:rPr>
          <w:rFonts w:ascii="Arial" w:hAnsi="Arial" w:cs="Arial"/>
        </w:rPr>
        <w:t>request and take the following steps.</w:t>
      </w:r>
    </w:p>
    <w:p w14:paraId="7A60DDDF" w14:textId="12B6515F" w:rsidR="00386E83" w:rsidRPr="00E16768" w:rsidRDefault="005B378E" w:rsidP="00386E83">
      <w:pPr>
        <w:pStyle w:val="Heading1"/>
        <w:numPr>
          <w:ilvl w:val="0"/>
          <w:numId w:val="9"/>
        </w:numPr>
        <w:rPr>
          <w:rFonts w:ascii="Arial" w:hAnsi="Arial" w:cs="Arial"/>
          <w:sz w:val="24"/>
          <w:szCs w:val="24"/>
        </w:rPr>
      </w:pPr>
      <w:bookmarkStart w:id="4" w:name="_Toc486849331"/>
      <w:r w:rsidRPr="00E16768">
        <w:rPr>
          <w:rFonts w:ascii="Arial" w:hAnsi="Arial" w:cs="Arial"/>
          <w:sz w:val="24"/>
          <w:szCs w:val="24"/>
        </w:rPr>
        <w:t>Procedur</w:t>
      </w:r>
      <w:bookmarkEnd w:id="4"/>
      <w:r w:rsidR="00386E83" w:rsidRPr="00E16768">
        <w:rPr>
          <w:rFonts w:ascii="Arial" w:hAnsi="Arial" w:cs="Arial"/>
          <w:sz w:val="24"/>
          <w:szCs w:val="24"/>
        </w:rPr>
        <w:t>e</w:t>
      </w:r>
    </w:p>
    <w:p w14:paraId="6E6DFA8A" w14:textId="77777777" w:rsidR="00422AD1" w:rsidRPr="00E16768" w:rsidRDefault="00422AD1" w:rsidP="00422AD1">
      <w:pPr>
        <w:ind w:left="720"/>
        <w:rPr>
          <w:rFonts w:ascii="Arial" w:hAnsi="Arial" w:cs="Arial"/>
        </w:rPr>
      </w:pPr>
    </w:p>
    <w:p w14:paraId="7925750B" w14:textId="75090826" w:rsidR="006A6023" w:rsidRPr="00E16768" w:rsidRDefault="006A6023" w:rsidP="005B378E">
      <w:pPr>
        <w:pStyle w:val="ListParagraph"/>
        <w:numPr>
          <w:ilvl w:val="0"/>
          <w:numId w:val="13"/>
        </w:numPr>
        <w:rPr>
          <w:rFonts w:ascii="Arial" w:hAnsi="Arial" w:cs="Arial"/>
        </w:rPr>
      </w:pPr>
      <w:r w:rsidRPr="00E16768">
        <w:rPr>
          <w:rFonts w:ascii="Arial" w:hAnsi="Arial" w:cs="Arial"/>
        </w:rPr>
        <w:t xml:space="preserve">Acknowledge the request.  The individual must be </w:t>
      </w:r>
      <w:r w:rsidR="004947B2" w:rsidRPr="00E16768">
        <w:rPr>
          <w:rFonts w:ascii="Arial" w:hAnsi="Arial" w:cs="Arial"/>
        </w:rPr>
        <w:t xml:space="preserve">formally </w:t>
      </w:r>
      <w:r w:rsidRPr="00E16768">
        <w:rPr>
          <w:rFonts w:ascii="Arial" w:hAnsi="Arial" w:cs="Arial"/>
        </w:rPr>
        <w:t xml:space="preserve">notified that the request has been received and will be dealt with.  </w:t>
      </w:r>
      <w:r w:rsidR="004947B2" w:rsidRPr="00E16768">
        <w:rPr>
          <w:rFonts w:ascii="Arial" w:hAnsi="Arial" w:cs="Arial"/>
        </w:rPr>
        <w:t>As part of this notification, p</w:t>
      </w:r>
      <w:r w:rsidRPr="00E16768">
        <w:rPr>
          <w:rFonts w:ascii="Arial" w:hAnsi="Arial" w:cs="Arial"/>
        </w:rPr>
        <w:t>rovide a realistic estimate of when this will take place.</w:t>
      </w:r>
    </w:p>
    <w:p w14:paraId="1B74396D" w14:textId="3F9C1D47" w:rsidR="00422AD1" w:rsidRPr="00E16768" w:rsidRDefault="004947B2" w:rsidP="004947B2">
      <w:pPr>
        <w:pStyle w:val="ListParagraph"/>
        <w:numPr>
          <w:ilvl w:val="0"/>
          <w:numId w:val="13"/>
        </w:numPr>
        <w:rPr>
          <w:rFonts w:ascii="Arial" w:hAnsi="Arial" w:cs="Arial"/>
        </w:rPr>
      </w:pPr>
      <w:r w:rsidRPr="00E16768">
        <w:rPr>
          <w:rFonts w:ascii="Arial" w:hAnsi="Arial" w:cs="Arial"/>
        </w:rPr>
        <w:t xml:space="preserve">Determine where the data is stored.  </w:t>
      </w:r>
      <w:r w:rsidR="0064105F" w:rsidRPr="0064105F">
        <w:rPr>
          <w:rFonts w:ascii="Arial" w:hAnsi="Arial" w:cs="Arial"/>
        </w:rPr>
        <w:t>D</w:t>
      </w:r>
      <w:r w:rsidR="00C050FB" w:rsidRPr="0064105F">
        <w:rPr>
          <w:rFonts w:ascii="Arial" w:hAnsi="Arial" w:cs="Arial"/>
        </w:rPr>
        <w:t>etermine in which systems and electronic st</w:t>
      </w:r>
      <w:r w:rsidR="00BA07EA" w:rsidRPr="0064105F">
        <w:rPr>
          <w:rFonts w:ascii="Arial" w:hAnsi="Arial" w:cs="Arial"/>
        </w:rPr>
        <w:t>ores the</w:t>
      </w:r>
      <w:r w:rsidR="00C050FB" w:rsidRPr="0064105F">
        <w:rPr>
          <w:rFonts w:ascii="Arial" w:hAnsi="Arial" w:cs="Arial"/>
        </w:rPr>
        <w:t xml:space="preserve"> personal data for the individual is stored.</w:t>
      </w:r>
      <w:r w:rsidR="00AF27DF" w:rsidRPr="00E16768">
        <w:rPr>
          <w:rFonts w:ascii="Arial" w:hAnsi="Arial" w:cs="Arial"/>
        </w:rPr>
        <w:t xml:space="preserve">  </w:t>
      </w:r>
      <w:r w:rsidR="00503968" w:rsidRPr="00E16768">
        <w:rPr>
          <w:rFonts w:ascii="Arial" w:hAnsi="Arial" w:cs="Arial"/>
        </w:rPr>
        <w:t xml:space="preserve">Also determine if this data is </w:t>
      </w:r>
      <w:r w:rsidR="002B7BDD" w:rsidRPr="00E16768">
        <w:rPr>
          <w:rFonts w:ascii="Arial" w:hAnsi="Arial" w:cs="Arial"/>
        </w:rPr>
        <w:t xml:space="preserve">likely to be </w:t>
      </w:r>
      <w:r w:rsidR="00503968" w:rsidRPr="00E16768">
        <w:rPr>
          <w:rFonts w:ascii="Arial" w:hAnsi="Arial" w:cs="Arial"/>
        </w:rPr>
        <w:t xml:space="preserve">held on paper in </w:t>
      </w:r>
      <w:r w:rsidR="00C40FD6">
        <w:rPr>
          <w:rFonts w:ascii="Arial" w:hAnsi="Arial" w:cs="Arial"/>
        </w:rPr>
        <w:t>the province office</w:t>
      </w:r>
      <w:r w:rsidR="00503968" w:rsidRPr="00E16768">
        <w:rPr>
          <w:rFonts w:ascii="Arial" w:hAnsi="Arial" w:cs="Arial"/>
        </w:rPr>
        <w:t xml:space="preserve">, in archives or within </w:t>
      </w:r>
      <w:r w:rsidR="00C40FD6">
        <w:rPr>
          <w:rFonts w:ascii="Arial" w:hAnsi="Arial" w:cs="Arial"/>
        </w:rPr>
        <w:t>communities</w:t>
      </w:r>
      <w:r w:rsidR="00503968" w:rsidRPr="00E16768">
        <w:rPr>
          <w:rFonts w:ascii="Arial" w:hAnsi="Arial" w:cs="Arial"/>
        </w:rPr>
        <w:t>.</w:t>
      </w:r>
    </w:p>
    <w:p w14:paraId="45BB1A9C" w14:textId="24DEA1B5" w:rsidR="00386E83" w:rsidRPr="00E16768" w:rsidRDefault="00426A0C" w:rsidP="00386E83">
      <w:pPr>
        <w:pStyle w:val="ListParagraph"/>
        <w:numPr>
          <w:ilvl w:val="0"/>
          <w:numId w:val="13"/>
        </w:numPr>
        <w:rPr>
          <w:rFonts w:ascii="Arial" w:hAnsi="Arial" w:cs="Arial"/>
        </w:rPr>
      </w:pPr>
      <w:r w:rsidRPr="00E16768">
        <w:rPr>
          <w:rFonts w:ascii="Arial" w:hAnsi="Arial" w:cs="Arial"/>
        </w:rPr>
        <w:t xml:space="preserve">If the request is for removal/deletion of data, </w:t>
      </w:r>
      <w:r w:rsidR="00386E83" w:rsidRPr="00E16768">
        <w:rPr>
          <w:rFonts w:ascii="Arial" w:hAnsi="Arial" w:cs="Arial"/>
        </w:rPr>
        <w:t xml:space="preserve">proceed at Section </w:t>
      </w:r>
      <w:r w:rsidR="00386E83" w:rsidRPr="00E16768">
        <w:rPr>
          <w:rFonts w:ascii="Arial" w:hAnsi="Arial" w:cs="Arial"/>
        </w:rPr>
        <w:fldChar w:fldCharType="begin"/>
      </w:r>
      <w:r w:rsidR="00386E83" w:rsidRPr="00E16768">
        <w:rPr>
          <w:rFonts w:ascii="Arial" w:hAnsi="Arial" w:cs="Arial"/>
        </w:rPr>
        <w:instrText xml:space="preserve"> REF _Ref487538497 \r \h </w:instrText>
      </w:r>
      <w:r w:rsidR="00E16768" w:rsidRPr="00E16768">
        <w:rPr>
          <w:rFonts w:ascii="Arial" w:hAnsi="Arial" w:cs="Arial"/>
        </w:rPr>
        <w:instrText xml:space="preserve"> \* MERGEFORMAT </w:instrText>
      </w:r>
      <w:r w:rsidR="00386E83" w:rsidRPr="00E16768">
        <w:rPr>
          <w:rFonts w:ascii="Arial" w:hAnsi="Arial" w:cs="Arial"/>
        </w:rPr>
      </w:r>
      <w:r w:rsidR="00386E83" w:rsidRPr="00E16768">
        <w:rPr>
          <w:rFonts w:ascii="Arial" w:hAnsi="Arial" w:cs="Arial"/>
        </w:rPr>
        <w:fldChar w:fldCharType="separate"/>
      </w:r>
      <w:r w:rsidR="00DC34E1">
        <w:rPr>
          <w:rFonts w:ascii="Arial" w:hAnsi="Arial" w:cs="Arial"/>
        </w:rPr>
        <w:t>6</w:t>
      </w:r>
      <w:r w:rsidR="00386E83" w:rsidRPr="00E16768">
        <w:rPr>
          <w:rFonts w:ascii="Arial" w:hAnsi="Arial" w:cs="Arial"/>
        </w:rPr>
        <w:fldChar w:fldCharType="end"/>
      </w:r>
      <w:r w:rsidR="00386E83" w:rsidRPr="00E16768">
        <w:rPr>
          <w:rFonts w:ascii="Arial" w:hAnsi="Arial" w:cs="Arial"/>
        </w:rPr>
        <w:t>.</w:t>
      </w:r>
    </w:p>
    <w:p w14:paraId="4DFD525F" w14:textId="0BEE5494" w:rsidR="00386E83" w:rsidRPr="00E16768" w:rsidRDefault="00386E83" w:rsidP="00386E83">
      <w:pPr>
        <w:pStyle w:val="ListParagraph"/>
        <w:numPr>
          <w:ilvl w:val="0"/>
          <w:numId w:val="13"/>
        </w:numPr>
        <w:rPr>
          <w:rFonts w:ascii="Arial" w:hAnsi="Arial" w:cs="Arial"/>
        </w:rPr>
      </w:pPr>
      <w:r w:rsidRPr="00E16768">
        <w:rPr>
          <w:rFonts w:ascii="Arial" w:hAnsi="Arial" w:cs="Arial"/>
        </w:rPr>
        <w:t xml:space="preserve">If the request is for correction of data, proceed at Section </w:t>
      </w:r>
      <w:r w:rsidR="00E2397C" w:rsidRPr="00E16768">
        <w:rPr>
          <w:rFonts w:ascii="Arial" w:hAnsi="Arial" w:cs="Arial"/>
        </w:rPr>
        <w:fldChar w:fldCharType="begin"/>
      </w:r>
      <w:r w:rsidR="00E2397C" w:rsidRPr="00E16768">
        <w:rPr>
          <w:rFonts w:ascii="Arial" w:hAnsi="Arial" w:cs="Arial"/>
        </w:rPr>
        <w:instrText xml:space="preserve"> REF _Ref487538565 \r \h </w:instrText>
      </w:r>
      <w:r w:rsidR="00E16768" w:rsidRPr="00E16768">
        <w:rPr>
          <w:rFonts w:ascii="Arial" w:hAnsi="Arial" w:cs="Arial"/>
        </w:rPr>
        <w:instrText xml:space="preserve"> \* MERGEFORMAT </w:instrText>
      </w:r>
      <w:r w:rsidR="00E2397C" w:rsidRPr="00E16768">
        <w:rPr>
          <w:rFonts w:ascii="Arial" w:hAnsi="Arial" w:cs="Arial"/>
        </w:rPr>
      </w:r>
      <w:r w:rsidR="00E2397C" w:rsidRPr="00E16768">
        <w:rPr>
          <w:rFonts w:ascii="Arial" w:hAnsi="Arial" w:cs="Arial"/>
        </w:rPr>
        <w:fldChar w:fldCharType="separate"/>
      </w:r>
      <w:r w:rsidR="00DC34E1">
        <w:rPr>
          <w:rFonts w:ascii="Arial" w:hAnsi="Arial" w:cs="Arial"/>
        </w:rPr>
        <w:t>7</w:t>
      </w:r>
      <w:r w:rsidR="00E2397C" w:rsidRPr="00E16768">
        <w:rPr>
          <w:rFonts w:ascii="Arial" w:hAnsi="Arial" w:cs="Arial"/>
        </w:rPr>
        <w:fldChar w:fldCharType="end"/>
      </w:r>
      <w:r w:rsidR="00E2397C" w:rsidRPr="00E16768">
        <w:rPr>
          <w:rFonts w:ascii="Arial" w:hAnsi="Arial" w:cs="Arial"/>
        </w:rPr>
        <w:t>.</w:t>
      </w:r>
    </w:p>
    <w:p w14:paraId="40D4E478" w14:textId="77777777" w:rsidR="00386E83" w:rsidRPr="00E16768" w:rsidRDefault="00386E83" w:rsidP="00386E83">
      <w:pPr>
        <w:pStyle w:val="Heading1"/>
        <w:numPr>
          <w:ilvl w:val="0"/>
          <w:numId w:val="9"/>
        </w:numPr>
        <w:rPr>
          <w:rFonts w:ascii="Arial" w:hAnsi="Arial" w:cs="Arial"/>
          <w:sz w:val="24"/>
          <w:szCs w:val="24"/>
        </w:rPr>
      </w:pPr>
      <w:bookmarkStart w:id="5" w:name="_Ref487538497"/>
      <w:r w:rsidRPr="00E16768">
        <w:rPr>
          <w:rFonts w:ascii="Arial" w:hAnsi="Arial" w:cs="Arial"/>
          <w:sz w:val="24"/>
          <w:szCs w:val="24"/>
        </w:rPr>
        <w:lastRenderedPageBreak/>
        <w:t>Data Deletion/Removal</w:t>
      </w:r>
      <w:bookmarkEnd w:id="5"/>
    </w:p>
    <w:p w14:paraId="01B2C4E0" w14:textId="77777777" w:rsidR="00E2397C" w:rsidRPr="00E16768" w:rsidRDefault="00E2397C" w:rsidP="00E2397C">
      <w:pPr>
        <w:rPr>
          <w:rFonts w:ascii="Arial" w:hAnsi="Arial" w:cs="Arial"/>
        </w:rPr>
      </w:pPr>
    </w:p>
    <w:p w14:paraId="42378092" w14:textId="129613C8" w:rsidR="00E2397C" w:rsidRPr="00E16768" w:rsidRDefault="00E2397C" w:rsidP="00E2397C">
      <w:pPr>
        <w:ind w:left="720"/>
        <w:rPr>
          <w:rFonts w:ascii="Arial" w:hAnsi="Arial" w:cs="Arial"/>
        </w:rPr>
      </w:pPr>
      <w:r w:rsidRPr="00E16768">
        <w:rPr>
          <w:rFonts w:ascii="Arial" w:hAnsi="Arial" w:cs="Arial"/>
        </w:rPr>
        <w:t>The request for deletion or removal can be refused if the following criteria are met:</w:t>
      </w:r>
    </w:p>
    <w:p w14:paraId="664C278C" w14:textId="77777777" w:rsidR="00E2397C" w:rsidRPr="00E16768" w:rsidRDefault="00E2397C" w:rsidP="00E2397C">
      <w:pPr>
        <w:ind w:left="720"/>
        <w:rPr>
          <w:rFonts w:ascii="Arial" w:hAnsi="Arial" w:cs="Arial"/>
        </w:rPr>
      </w:pPr>
    </w:p>
    <w:p w14:paraId="2EEC8BBA" w14:textId="22895DA7" w:rsidR="00E2397C" w:rsidRPr="00E16768" w:rsidRDefault="00C40FD6" w:rsidP="00E2397C">
      <w:pPr>
        <w:pStyle w:val="ListParagraph"/>
        <w:numPr>
          <w:ilvl w:val="0"/>
          <w:numId w:val="21"/>
        </w:numPr>
        <w:rPr>
          <w:rFonts w:ascii="Arial" w:hAnsi="Arial" w:cs="Arial"/>
        </w:rPr>
      </w:pPr>
      <w:r>
        <w:rPr>
          <w:rFonts w:ascii="Arial" w:hAnsi="Arial" w:cs="Arial"/>
        </w:rPr>
        <w:t>The Society of the Holy Child Jesus</w:t>
      </w:r>
      <w:r w:rsidR="00E2397C" w:rsidRPr="00E16768">
        <w:rPr>
          <w:rFonts w:ascii="Arial" w:hAnsi="Arial" w:cs="Arial"/>
        </w:rPr>
        <w:t xml:space="preserve"> needs to retain the data in order to conduct its lawful business.</w:t>
      </w:r>
    </w:p>
    <w:p w14:paraId="4259069E" w14:textId="714A5524" w:rsidR="00066205" w:rsidRPr="00E16768" w:rsidRDefault="00C40FD6" w:rsidP="00066205">
      <w:pPr>
        <w:pStyle w:val="ListParagraph"/>
        <w:numPr>
          <w:ilvl w:val="0"/>
          <w:numId w:val="21"/>
        </w:numPr>
        <w:rPr>
          <w:rFonts w:ascii="Arial" w:hAnsi="Arial" w:cs="Arial"/>
        </w:rPr>
      </w:pPr>
      <w:r>
        <w:rPr>
          <w:rFonts w:ascii="Arial" w:hAnsi="Arial" w:cs="Arial"/>
        </w:rPr>
        <w:t>The Society of the Holy Child Jesus</w:t>
      </w:r>
      <w:r w:rsidR="00E2397C" w:rsidRPr="00E16768">
        <w:rPr>
          <w:rFonts w:ascii="Arial" w:hAnsi="Arial" w:cs="Arial"/>
        </w:rPr>
        <w:t xml:space="preserve"> needs to retain the data in order to meet the requirements of supervising authorities or legislation in respect of maintaining historical records.</w:t>
      </w:r>
    </w:p>
    <w:p w14:paraId="3B5BB84C" w14:textId="77777777" w:rsidR="00E2397C" w:rsidRPr="00E16768" w:rsidRDefault="00E2397C" w:rsidP="00E2397C">
      <w:pPr>
        <w:rPr>
          <w:rFonts w:ascii="Arial" w:hAnsi="Arial" w:cs="Arial"/>
        </w:rPr>
      </w:pPr>
    </w:p>
    <w:p w14:paraId="45A06467" w14:textId="383C7FE6" w:rsidR="00E2397C" w:rsidRPr="00E16768" w:rsidRDefault="00E2397C" w:rsidP="00E2397C">
      <w:pPr>
        <w:ind w:left="720"/>
        <w:rPr>
          <w:rFonts w:ascii="Arial" w:hAnsi="Arial" w:cs="Arial"/>
        </w:rPr>
      </w:pPr>
      <w:r w:rsidRPr="00E16768">
        <w:rPr>
          <w:rFonts w:ascii="Arial" w:hAnsi="Arial" w:cs="Arial"/>
        </w:rPr>
        <w:t>If either of the above criteria are met, then the individual making the request must be formally notified why the request has been refused.  No further action is required.</w:t>
      </w:r>
    </w:p>
    <w:p w14:paraId="057A19CD" w14:textId="77777777" w:rsidR="00E2397C" w:rsidRPr="00E16768" w:rsidRDefault="00E2397C" w:rsidP="00E2397C">
      <w:pPr>
        <w:ind w:left="720"/>
        <w:rPr>
          <w:rFonts w:ascii="Arial" w:hAnsi="Arial" w:cs="Arial"/>
        </w:rPr>
      </w:pPr>
    </w:p>
    <w:p w14:paraId="7F148939" w14:textId="48AD62BA" w:rsidR="00785BE9" w:rsidRPr="00E16768" w:rsidRDefault="00785BE9" w:rsidP="00785BE9">
      <w:pPr>
        <w:ind w:left="720"/>
        <w:rPr>
          <w:rFonts w:ascii="Arial" w:hAnsi="Arial" w:cs="Arial"/>
        </w:rPr>
      </w:pPr>
      <w:r w:rsidRPr="00E16768">
        <w:rPr>
          <w:rFonts w:ascii="Arial" w:hAnsi="Arial" w:cs="Arial"/>
        </w:rPr>
        <w:t xml:space="preserve">If the criteria are not met, then the data must be removed and/or destroyed.  Consult the Data identification document to determine where the data is held.  In the case of electronic records, each system must be accessed and the relevant records removed.  In the case of paper documents, files held within </w:t>
      </w:r>
      <w:r w:rsidR="00C30479">
        <w:rPr>
          <w:rFonts w:ascii="Arial" w:hAnsi="Arial" w:cs="Arial"/>
        </w:rPr>
        <w:t xml:space="preserve">the province office or </w:t>
      </w:r>
      <w:r w:rsidRPr="00E16768">
        <w:rPr>
          <w:rFonts w:ascii="Arial" w:hAnsi="Arial" w:cs="Arial"/>
        </w:rPr>
        <w:t>archive area will need to be checked and any data relating to that individual must be removed and destroyed.</w:t>
      </w:r>
    </w:p>
    <w:p w14:paraId="2D12AF1E" w14:textId="6511857A" w:rsidR="00386E83" w:rsidRPr="00E16768" w:rsidRDefault="00386E83" w:rsidP="00386E83">
      <w:pPr>
        <w:pStyle w:val="Heading1"/>
        <w:numPr>
          <w:ilvl w:val="0"/>
          <w:numId w:val="9"/>
        </w:numPr>
        <w:rPr>
          <w:rFonts w:ascii="Arial" w:hAnsi="Arial" w:cs="Arial"/>
          <w:sz w:val="24"/>
          <w:szCs w:val="24"/>
        </w:rPr>
      </w:pPr>
      <w:bookmarkStart w:id="6" w:name="_Ref487538565"/>
      <w:r w:rsidRPr="00E16768">
        <w:rPr>
          <w:rFonts w:ascii="Arial" w:hAnsi="Arial" w:cs="Arial"/>
          <w:sz w:val="24"/>
          <w:szCs w:val="24"/>
        </w:rPr>
        <w:t>Data Correction</w:t>
      </w:r>
      <w:bookmarkEnd w:id="6"/>
    </w:p>
    <w:p w14:paraId="6C3A76C1" w14:textId="77777777" w:rsidR="00E67205" w:rsidRPr="00E16768" w:rsidRDefault="00E67205" w:rsidP="00E67205">
      <w:pPr>
        <w:rPr>
          <w:rFonts w:ascii="Arial" w:hAnsi="Arial" w:cs="Arial"/>
        </w:rPr>
      </w:pPr>
    </w:p>
    <w:p w14:paraId="12694CE1" w14:textId="46ACF5B6" w:rsidR="00E67205" w:rsidRPr="00E16768" w:rsidRDefault="00E67205" w:rsidP="00E67205">
      <w:pPr>
        <w:ind w:left="720"/>
        <w:rPr>
          <w:rFonts w:ascii="Arial" w:hAnsi="Arial" w:cs="Arial"/>
        </w:rPr>
      </w:pPr>
      <w:r w:rsidRPr="00E16768">
        <w:rPr>
          <w:rFonts w:ascii="Arial" w:hAnsi="Arial" w:cs="Arial"/>
        </w:rPr>
        <w:t xml:space="preserve">Consult the Data identification document to determine where the data is held.  In the case of electronic records, each system must be accessed and the relevant records amended.  In the case of paper documents, files held within </w:t>
      </w:r>
      <w:r w:rsidR="0064105F">
        <w:rPr>
          <w:rFonts w:ascii="Arial" w:hAnsi="Arial" w:cs="Arial"/>
        </w:rPr>
        <w:t xml:space="preserve">the province office and the province </w:t>
      </w:r>
      <w:r w:rsidRPr="00E16768">
        <w:rPr>
          <w:rFonts w:ascii="Arial" w:hAnsi="Arial" w:cs="Arial"/>
        </w:rPr>
        <w:t xml:space="preserve">archive area will need to be checked and any data relating to that individual must be </w:t>
      </w:r>
      <w:r w:rsidR="00AC5C4D" w:rsidRPr="00E16768">
        <w:rPr>
          <w:rFonts w:ascii="Arial" w:hAnsi="Arial" w:cs="Arial"/>
        </w:rPr>
        <w:t>corrected</w:t>
      </w:r>
      <w:r w:rsidRPr="00E16768">
        <w:rPr>
          <w:rFonts w:ascii="Arial" w:hAnsi="Arial" w:cs="Arial"/>
        </w:rPr>
        <w:t>.</w:t>
      </w:r>
    </w:p>
    <w:p w14:paraId="19EAB75D" w14:textId="55A61267" w:rsidR="00E67205" w:rsidRDefault="00E67205" w:rsidP="00E67205">
      <w:pPr>
        <w:ind w:left="720"/>
        <w:rPr>
          <w:rFonts w:ascii="Arial" w:hAnsi="Arial" w:cs="Arial"/>
        </w:rPr>
      </w:pPr>
    </w:p>
    <w:p w14:paraId="5F1CEAA2" w14:textId="7362344C" w:rsidR="008C6D6D" w:rsidRDefault="008C6D6D" w:rsidP="00E67205">
      <w:pPr>
        <w:ind w:left="720"/>
        <w:rPr>
          <w:rFonts w:ascii="Arial" w:hAnsi="Arial" w:cs="Arial"/>
        </w:rPr>
      </w:pPr>
    </w:p>
    <w:p w14:paraId="197D3395" w14:textId="77777777" w:rsidR="008C6D6D" w:rsidRDefault="008C6D6D" w:rsidP="00E67205">
      <w:pPr>
        <w:ind w:left="720"/>
        <w:rPr>
          <w:rFonts w:ascii="Arial" w:hAnsi="Arial" w:cs="Arial"/>
        </w:rPr>
      </w:pPr>
    </w:p>
    <w:p w14:paraId="305BA596" w14:textId="46EC3C31" w:rsidR="008C6D6D" w:rsidRDefault="008C6D6D" w:rsidP="00E67205">
      <w:pPr>
        <w:ind w:left="720"/>
        <w:rPr>
          <w:rFonts w:ascii="Arial" w:hAnsi="Arial" w:cs="Arial"/>
        </w:rPr>
      </w:pPr>
    </w:p>
    <w:p w14:paraId="1E0B396B" w14:textId="77777777" w:rsidR="008C6D6D" w:rsidRPr="009F2213" w:rsidRDefault="008C6D6D" w:rsidP="008C6D6D">
      <w:pPr>
        <w:tabs>
          <w:tab w:val="left" w:pos="1093"/>
        </w:tabs>
        <w:jc w:val="right"/>
        <w:rPr>
          <w:rFonts w:ascii="Arial" w:hAnsi="Arial" w:cs="Arial"/>
          <w:bCs/>
          <w:sz w:val="20"/>
          <w:szCs w:val="20"/>
        </w:rPr>
      </w:pPr>
      <w:r w:rsidRPr="009F2213">
        <w:rPr>
          <w:rFonts w:ascii="Arial" w:hAnsi="Arial" w:cs="Arial"/>
          <w:bCs/>
          <w:sz w:val="20"/>
          <w:szCs w:val="20"/>
        </w:rPr>
        <w:t>Policy Prepared by Alan Budd for Field Lane</w:t>
      </w:r>
    </w:p>
    <w:p w14:paraId="2FA684FB" w14:textId="71D6B9E2" w:rsidR="008C6D6D" w:rsidRPr="009F2213" w:rsidRDefault="008C6D6D" w:rsidP="008C6D6D">
      <w:pPr>
        <w:tabs>
          <w:tab w:val="left" w:pos="1093"/>
        </w:tabs>
        <w:jc w:val="right"/>
        <w:rPr>
          <w:rFonts w:ascii="Arial" w:hAnsi="Arial" w:cs="Arial"/>
          <w:bCs/>
          <w:sz w:val="20"/>
          <w:szCs w:val="20"/>
        </w:rPr>
      </w:pPr>
      <w:r w:rsidRPr="009F2213">
        <w:rPr>
          <w:rFonts w:ascii="Arial" w:hAnsi="Arial" w:cs="Arial"/>
          <w:bCs/>
          <w:sz w:val="20"/>
          <w:szCs w:val="20"/>
        </w:rPr>
        <w:t>Adapted for SHCJ 2018</w:t>
      </w:r>
    </w:p>
    <w:p w14:paraId="6FCDEF53" w14:textId="77777777" w:rsidR="008C6D6D" w:rsidRPr="00E16768" w:rsidRDefault="008C6D6D" w:rsidP="008C6D6D">
      <w:pPr>
        <w:ind w:left="720"/>
        <w:jc w:val="right"/>
        <w:rPr>
          <w:rFonts w:ascii="Arial" w:hAnsi="Arial" w:cs="Arial"/>
        </w:rPr>
      </w:pPr>
    </w:p>
    <w:sectPr w:rsidR="008C6D6D" w:rsidRPr="00E16768" w:rsidSect="00CB4209">
      <w:headerReference w:type="default" r:id="rId9"/>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8C287" w14:textId="77777777" w:rsidR="00192470" w:rsidRDefault="00192470" w:rsidP="004462B3">
      <w:r>
        <w:separator/>
      </w:r>
    </w:p>
  </w:endnote>
  <w:endnote w:type="continuationSeparator" w:id="0">
    <w:p w14:paraId="08C7CEA1" w14:textId="77777777" w:rsidR="00192470" w:rsidRDefault="00192470" w:rsidP="00446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B6566" w14:textId="77777777" w:rsidR="00586C09" w:rsidRDefault="00192470">
    <w:pPr>
      <w:pStyle w:val="Footer"/>
    </w:pPr>
    <w:sdt>
      <w:sdtPr>
        <w:id w:val="969400743"/>
        <w:temporary/>
        <w:showingPlcHdr/>
      </w:sdtPr>
      <w:sdtEndPr/>
      <w:sdtContent>
        <w:r w:rsidR="00586C09">
          <w:t>[Type text]</w:t>
        </w:r>
      </w:sdtContent>
    </w:sdt>
    <w:r w:rsidR="00586C09">
      <w:ptab w:relativeTo="margin" w:alignment="center" w:leader="none"/>
    </w:r>
    <w:sdt>
      <w:sdtPr>
        <w:id w:val="969400748"/>
        <w:temporary/>
        <w:showingPlcHdr/>
      </w:sdtPr>
      <w:sdtEndPr/>
      <w:sdtContent>
        <w:r w:rsidR="00586C09">
          <w:t>[Type text]</w:t>
        </w:r>
      </w:sdtContent>
    </w:sdt>
    <w:r w:rsidR="00586C09">
      <w:ptab w:relativeTo="margin" w:alignment="right" w:leader="none"/>
    </w:r>
    <w:sdt>
      <w:sdtPr>
        <w:id w:val="969400753"/>
        <w:temporary/>
        <w:showingPlcHdr/>
      </w:sdtPr>
      <w:sdtEndPr/>
      <w:sdtContent>
        <w:r w:rsidR="00586C09">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3E939" w14:textId="0841CA1A" w:rsidR="00586C09" w:rsidRDefault="00586C09" w:rsidP="0028437E">
    <w:pPr>
      <w:pStyle w:val="Footer"/>
      <w:pBdr>
        <w:top w:val="single" w:sz="12" w:space="6" w:color="auto"/>
      </w:pBdr>
      <w:tabs>
        <w:tab w:val="right" w:pos="8280"/>
      </w:tabs>
      <w:spacing w:after="60"/>
      <w:ind w:right="57"/>
      <w:rPr>
        <w:rFonts w:ascii="Arial" w:hAnsi="Arial"/>
        <w:sz w:val="20"/>
      </w:rPr>
    </w:pPr>
  </w:p>
  <w:p w14:paraId="508F0AB7" w14:textId="77777777" w:rsidR="00586C09" w:rsidRDefault="00586C09" w:rsidP="00B41B63">
    <w:pPr>
      <w:pStyle w:val="Footer"/>
      <w:pBdr>
        <w:top w:val="single" w:sz="12" w:space="6" w:color="auto"/>
      </w:pBdr>
      <w:tabs>
        <w:tab w:val="right" w:pos="8280"/>
      </w:tabs>
      <w:spacing w:after="60"/>
      <w:ind w:right="57"/>
      <w:jc w:val="right"/>
      <w:rPr>
        <w:rFonts w:ascii="Arial" w:hAnsi="Arial"/>
        <w:sz w:val="20"/>
      </w:rPr>
    </w:pPr>
    <w:r>
      <w:rPr>
        <w:rFonts w:ascii="Arial" w:hAnsi="Arial"/>
        <w:sz w:val="20"/>
      </w:rPr>
      <w:tab/>
    </w:r>
  </w:p>
  <w:p w14:paraId="5EE518A9" w14:textId="495D640F" w:rsidR="00586C09" w:rsidRDefault="00586C09" w:rsidP="008C7360">
    <w:pPr>
      <w:pStyle w:val="Footer"/>
      <w:pBdr>
        <w:top w:val="single" w:sz="12" w:space="6" w:color="auto"/>
      </w:pBdr>
      <w:tabs>
        <w:tab w:val="right" w:pos="8280"/>
      </w:tabs>
      <w:spacing w:after="60"/>
      <w:ind w:right="57"/>
      <w:jc w:val="right"/>
    </w:pPr>
    <w:r>
      <w:rPr>
        <w:rFonts w:ascii="Arial" w:hAnsi="Arial"/>
        <w:snapToGrid w:val="0"/>
        <w:sz w:val="20"/>
      </w:rPr>
      <w:t xml:space="preserve">Page </w:t>
    </w:r>
    <w:r>
      <w:rPr>
        <w:rFonts w:ascii="Arial" w:hAnsi="Arial"/>
        <w:snapToGrid w:val="0"/>
        <w:sz w:val="20"/>
      </w:rPr>
      <w:fldChar w:fldCharType="begin"/>
    </w:r>
    <w:r>
      <w:rPr>
        <w:rFonts w:ascii="Arial" w:hAnsi="Arial"/>
        <w:snapToGrid w:val="0"/>
        <w:sz w:val="20"/>
      </w:rPr>
      <w:instrText xml:space="preserve"> PAGE </w:instrText>
    </w:r>
    <w:r>
      <w:rPr>
        <w:rFonts w:ascii="Arial" w:hAnsi="Arial"/>
        <w:snapToGrid w:val="0"/>
        <w:sz w:val="20"/>
      </w:rPr>
      <w:fldChar w:fldCharType="separate"/>
    </w:r>
    <w:r w:rsidR="00317B77">
      <w:rPr>
        <w:rFonts w:ascii="Arial" w:hAnsi="Arial"/>
        <w:noProof/>
        <w:snapToGrid w:val="0"/>
        <w:sz w:val="20"/>
      </w:rPr>
      <w:t>1</w:t>
    </w:r>
    <w:r>
      <w:rPr>
        <w:rFonts w:ascii="Arial" w:hAnsi="Arial"/>
        <w:snapToGrid w:val="0"/>
        <w:sz w:val="20"/>
      </w:rPr>
      <w:fldChar w:fldCharType="end"/>
    </w:r>
    <w:r>
      <w:rPr>
        <w:rFonts w:ascii="Arial" w:hAnsi="Arial"/>
        <w:snapToGrid w:val="0"/>
        <w:sz w:val="20"/>
      </w:rPr>
      <w:t xml:space="preserve"> of </w:t>
    </w:r>
    <w:r>
      <w:rPr>
        <w:rFonts w:ascii="Arial" w:hAnsi="Arial"/>
        <w:snapToGrid w:val="0"/>
        <w:sz w:val="20"/>
      </w:rPr>
      <w:fldChar w:fldCharType="begin"/>
    </w:r>
    <w:r>
      <w:rPr>
        <w:rFonts w:ascii="Arial" w:hAnsi="Arial"/>
        <w:snapToGrid w:val="0"/>
        <w:sz w:val="20"/>
      </w:rPr>
      <w:instrText xml:space="preserve"> NUMPAGES </w:instrText>
    </w:r>
    <w:r>
      <w:rPr>
        <w:rFonts w:ascii="Arial" w:hAnsi="Arial"/>
        <w:snapToGrid w:val="0"/>
        <w:sz w:val="20"/>
      </w:rPr>
      <w:fldChar w:fldCharType="separate"/>
    </w:r>
    <w:r w:rsidR="00317B77">
      <w:rPr>
        <w:rFonts w:ascii="Arial" w:hAnsi="Arial"/>
        <w:noProof/>
        <w:snapToGrid w:val="0"/>
        <w:sz w:val="20"/>
      </w:rPr>
      <w:t>4</w:t>
    </w:r>
    <w:r>
      <w:rPr>
        <w:rFonts w:ascii="Arial" w:hAnsi="Arial"/>
        <w:snapToGrid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85988" w14:textId="77777777" w:rsidR="00192470" w:rsidRDefault="00192470" w:rsidP="004462B3">
      <w:r>
        <w:separator/>
      </w:r>
    </w:p>
  </w:footnote>
  <w:footnote w:type="continuationSeparator" w:id="0">
    <w:p w14:paraId="7727FE53" w14:textId="77777777" w:rsidR="00192470" w:rsidRDefault="00192470" w:rsidP="00446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83446" w14:textId="410A20FD" w:rsidR="00586C09" w:rsidRDefault="00BA07EA" w:rsidP="00A42351">
    <w:pPr>
      <w:pStyle w:val="Header"/>
    </w:pPr>
    <w:r w:rsidRPr="00E16768">
      <w:rPr>
        <w:rFonts w:ascii="Arial" w:hAnsi="Arial" w:cs="Arial"/>
        <w:sz w:val="22"/>
      </w:rPr>
      <w:tab/>
    </w:r>
  </w:p>
  <w:p w14:paraId="7E50A3F1" w14:textId="77777777" w:rsidR="00586C09" w:rsidRDefault="00586C09">
    <w:pPr>
      <w:pStyle w:val="Header"/>
    </w:pPr>
  </w:p>
  <w:p w14:paraId="180A2CE3" w14:textId="77777777" w:rsidR="00586C09" w:rsidRDefault="00586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541A"/>
    <w:multiLevelType w:val="hybridMultilevel"/>
    <w:tmpl w:val="D84A0F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0C35A1E"/>
    <w:multiLevelType w:val="hybridMultilevel"/>
    <w:tmpl w:val="732E180E"/>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39B7A5F"/>
    <w:multiLevelType w:val="hybridMultilevel"/>
    <w:tmpl w:val="D10A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F2C1F"/>
    <w:multiLevelType w:val="hybridMultilevel"/>
    <w:tmpl w:val="B768C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FA57E0"/>
    <w:multiLevelType w:val="hybridMultilevel"/>
    <w:tmpl w:val="CAAE0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3B7735"/>
    <w:multiLevelType w:val="hybridMultilevel"/>
    <w:tmpl w:val="F5EC0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7069F"/>
    <w:multiLevelType w:val="hybridMultilevel"/>
    <w:tmpl w:val="4204F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4945D9"/>
    <w:multiLevelType w:val="hybridMultilevel"/>
    <w:tmpl w:val="9044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956919"/>
    <w:multiLevelType w:val="hybridMultilevel"/>
    <w:tmpl w:val="5AF6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F46A70"/>
    <w:multiLevelType w:val="hybridMultilevel"/>
    <w:tmpl w:val="3D903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2A30F4"/>
    <w:multiLevelType w:val="hybridMultilevel"/>
    <w:tmpl w:val="8048E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B831F5"/>
    <w:multiLevelType w:val="hybridMultilevel"/>
    <w:tmpl w:val="62AA89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37A2909"/>
    <w:multiLevelType w:val="hybridMultilevel"/>
    <w:tmpl w:val="0AD29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687216"/>
    <w:multiLevelType w:val="hybridMultilevel"/>
    <w:tmpl w:val="060A2B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9473E2"/>
    <w:multiLevelType w:val="hybridMultilevel"/>
    <w:tmpl w:val="CB868E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3F456F"/>
    <w:multiLevelType w:val="hybridMultilevel"/>
    <w:tmpl w:val="EA86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4C23E6"/>
    <w:multiLevelType w:val="hybridMultilevel"/>
    <w:tmpl w:val="C8D4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4D56B0"/>
    <w:multiLevelType w:val="hybridMultilevel"/>
    <w:tmpl w:val="DE86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6444D2"/>
    <w:multiLevelType w:val="hybridMultilevel"/>
    <w:tmpl w:val="BDBA3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DD53C5"/>
    <w:multiLevelType w:val="hybridMultilevel"/>
    <w:tmpl w:val="1564E3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5B2013"/>
    <w:multiLevelType w:val="hybridMultilevel"/>
    <w:tmpl w:val="5BF41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
  </w:num>
  <w:num w:numId="3">
    <w:abstractNumId w:val="7"/>
  </w:num>
  <w:num w:numId="4">
    <w:abstractNumId w:val="18"/>
  </w:num>
  <w:num w:numId="5">
    <w:abstractNumId w:val="12"/>
  </w:num>
  <w:num w:numId="6">
    <w:abstractNumId w:val="17"/>
  </w:num>
  <w:num w:numId="7">
    <w:abstractNumId w:val="8"/>
  </w:num>
  <w:num w:numId="8">
    <w:abstractNumId w:val="15"/>
  </w:num>
  <w:num w:numId="9">
    <w:abstractNumId w:val="5"/>
  </w:num>
  <w:num w:numId="10">
    <w:abstractNumId w:val="4"/>
  </w:num>
  <w:num w:numId="11">
    <w:abstractNumId w:val="19"/>
  </w:num>
  <w:num w:numId="12">
    <w:abstractNumId w:val="0"/>
  </w:num>
  <w:num w:numId="13">
    <w:abstractNumId w:val="1"/>
  </w:num>
  <w:num w:numId="14">
    <w:abstractNumId w:val="20"/>
  </w:num>
  <w:num w:numId="15">
    <w:abstractNumId w:val="3"/>
  </w:num>
  <w:num w:numId="16">
    <w:abstractNumId w:val="9"/>
  </w:num>
  <w:num w:numId="17">
    <w:abstractNumId w:val="14"/>
  </w:num>
  <w:num w:numId="18">
    <w:abstractNumId w:val="10"/>
  </w:num>
  <w:num w:numId="19">
    <w:abstractNumId w:val="6"/>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2B3"/>
    <w:rsid w:val="00000200"/>
    <w:rsid w:val="00002B1B"/>
    <w:rsid w:val="00026B0A"/>
    <w:rsid w:val="000347D2"/>
    <w:rsid w:val="00034F58"/>
    <w:rsid w:val="00040972"/>
    <w:rsid w:val="00056707"/>
    <w:rsid w:val="00066205"/>
    <w:rsid w:val="000668E0"/>
    <w:rsid w:val="00086CD9"/>
    <w:rsid w:val="0009081B"/>
    <w:rsid w:val="00093C4C"/>
    <w:rsid w:val="000946D0"/>
    <w:rsid w:val="0009592D"/>
    <w:rsid w:val="000A0EB9"/>
    <w:rsid w:val="000A449B"/>
    <w:rsid w:val="000C019E"/>
    <w:rsid w:val="000C7FE3"/>
    <w:rsid w:val="000F3E55"/>
    <w:rsid w:val="00102001"/>
    <w:rsid w:val="00112F59"/>
    <w:rsid w:val="00115A04"/>
    <w:rsid w:val="0012125E"/>
    <w:rsid w:val="00135968"/>
    <w:rsid w:val="0015558E"/>
    <w:rsid w:val="0015633A"/>
    <w:rsid w:val="00177B86"/>
    <w:rsid w:val="00180B51"/>
    <w:rsid w:val="001838C6"/>
    <w:rsid w:val="00192470"/>
    <w:rsid w:val="00194032"/>
    <w:rsid w:val="00195007"/>
    <w:rsid w:val="00195AA8"/>
    <w:rsid w:val="001A2A8E"/>
    <w:rsid w:val="001A4231"/>
    <w:rsid w:val="001A6214"/>
    <w:rsid w:val="001B0C9C"/>
    <w:rsid w:val="001B2C41"/>
    <w:rsid w:val="001C0946"/>
    <w:rsid w:val="001E01D5"/>
    <w:rsid w:val="001F547B"/>
    <w:rsid w:val="00201E80"/>
    <w:rsid w:val="002123BC"/>
    <w:rsid w:val="0021304F"/>
    <w:rsid w:val="00222331"/>
    <w:rsid w:val="002365E5"/>
    <w:rsid w:val="00262968"/>
    <w:rsid w:val="00262A9E"/>
    <w:rsid w:val="002747E1"/>
    <w:rsid w:val="00283F09"/>
    <w:rsid w:val="0028437E"/>
    <w:rsid w:val="002B327D"/>
    <w:rsid w:val="002B6E72"/>
    <w:rsid w:val="002B7BDD"/>
    <w:rsid w:val="002C104C"/>
    <w:rsid w:val="002C28F4"/>
    <w:rsid w:val="002D3EBF"/>
    <w:rsid w:val="002D47FB"/>
    <w:rsid w:val="002F144B"/>
    <w:rsid w:val="002F15BD"/>
    <w:rsid w:val="002F1F25"/>
    <w:rsid w:val="002F50A7"/>
    <w:rsid w:val="003071C0"/>
    <w:rsid w:val="00307235"/>
    <w:rsid w:val="00317B77"/>
    <w:rsid w:val="00321806"/>
    <w:rsid w:val="003308D7"/>
    <w:rsid w:val="00330DE9"/>
    <w:rsid w:val="00331B83"/>
    <w:rsid w:val="00332ABA"/>
    <w:rsid w:val="00336FF5"/>
    <w:rsid w:val="00341956"/>
    <w:rsid w:val="00361981"/>
    <w:rsid w:val="00361E4C"/>
    <w:rsid w:val="003633B9"/>
    <w:rsid w:val="00363DB6"/>
    <w:rsid w:val="003654AA"/>
    <w:rsid w:val="00386E83"/>
    <w:rsid w:val="00397AFA"/>
    <w:rsid w:val="003B53BF"/>
    <w:rsid w:val="003C5B0D"/>
    <w:rsid w:val="003D15D9"/>
    <w:rsid w:val="003E4792"/>
    <w:rsid w:val="003E54B9"/>
    <w:rsid w:val="003E7749"/>
    <w:rsid w:val="003F0D29"/>
    <w:rsid w:val="003F496D"/>
    <w:rsid w:val="003F577C"/>
    <w:rsid w:val="003F7AA5"/>
    <w:rsid w:val="00403C29"/>
    <w:rsid w:val="0040648F"/>
    <w:rsid w:val="00410145"/>
    <w:rsid w:val="004152B4"/>
    <w:rsid w:val="004176B7"/>
    <w:rsid w:val="00422AD1"/>
    <w:rsid w:val="00426A0C"/>
    <w:rsid w:val="00431819"/>
    <w:rsid w:val="004462B3"/>
    <w:rsid w:val="00451975"/>
    <w:rsid w:val="00454650"/>
    <w:rsid w:val="004947B2"/>
    <w:rsid w:val="004A0460"/>
    <w:rsid w:val="004A1D63"/>
    <w:rsid w:val="004B61D2"/>
    <w:rsid w:val="004D1268"/>
    <w:rsid w:val="004D4943"/>
    <w:rsid w:val="004D5F3B"/>
    <w:rsid w:val="004E0DC2"/>
    <w:rsid w:val="004E1C6F"/>
    <w:rsid w:val="004E3B93"/>
    <w:rsid w:val="004E3EA2"/>
    <w:rsid w:val="004F6E4C"/>
    <w:rsid w:val="005002DA"/>
    <w:rsid w:val="00500AA4"/>
    <w:rsid w:val="00503968"/>
    <w:rsid w:val="00505C52"/>
    <w:rsid w:val="00525A0D"/>
    <w:rsid w:val="00526B1D"/>
    <w:rsid w:val="00527842"/>
    <w:rsid w:val="005321EA"/>
    <w:rsid w:val="00536BB8"/>
    <w:rsid w:val="00550EB2"/>
    <w:rsid w:val="00554D64"/>
    <w:rsid w:val="00556C75"/>
    <w:rsid w:val="00560D12"/>
    <w:rsid w:val="005718BB"/>
    <w:rsid w:val="005742C8"/>
    <w:rsid w:val="005851D4"/>
    <w:rsid w:val="00586C09"/>
    <w:rsid w:val="005A3484"/>
    <w:rsid w:val="005B378E"/>
    <w:rsid w:val="005E0C87"/>
    <w:rsid w:val="005E0ECD"/>
    <w:rsid w:val="005E45D4"/>
    <w:rsid w:val="005F0AF3"/>
    <w:rsid w:val="005F5790"/>
    <w:rsid w:val="00605BCB"/>
    <w:rsid w:val="00607144"/>
    <w:rsid w:val="00617F30"/>
    <w:rsid w:val="00620884"/>
    <w:rsid w:val="0062098A"/>
    <w:rsid w:val="00627F23"/>
    <w:rsid w:val="0064105F"/>
    <w:rsid w:val="00641423"/>
    <w:rsid w:val="006548F6"/>
    <w:rsid w:val="00657708"/>
    <w:rsid w:val="006611E0"/>
    <w:rsid w:val="00661A41"/>
    <w:rsid w:val="00693E28"/>
    <w:rsid w:val="006A2F47"/>
    <w:rsid w:val="006A6023"/>
    <w:rsid w:val="006B0984"/>
    <w:rsid w:val="006B4778"/>
    <w:rsid w:val="006B4B47"/>
    <w:rsid w:val="006B525C"/>
    <w:rsid w:val="006C0EA1"/>
    <w:rsid w:val="006C0F37"/>
    <w:rsid w:val="006D3A0B"/>
    <w:rsid w:val="006D5F80"/>
    <w:rsid w:val="006D61DB"/>
    <w:rsid w:val="00706C7D"/>
    <w:rsid w:val="00710B39"/>
    <w:rsid w:val="00715FB8"/>
    <w:rsid w:val="00725B8B"/>
    <w:rsid w:val="007272F0"/>
    <w:rsid w:val="00727A1B"/>
    <w:rsid w:val="00733595"/>
    <w:rsid w:val="007373C0"/>
    <w:rsid w:val="00742629"/>
    <w:rsid w:val="007463D9"/>
    <w:rsid w:val="00753125"/>
    <w:rsid w:val="00785BE9"/>
    <w:rsid w:val="007922A7"/>
    <w:rsid w:val="00797EB1"/>
    <w:rsid w:val="007A3207"/>
    <w:rsid w:val="007A6E3C"/>
    <w:rsid w:val="007B438F"/>
    <w:rsid w:val="007B69C1"/>
    <w:rsid w:val="007D1A8D"/>
    <w:rsid w:val="007E778F"/>
    <w:rsid w:val="00801E87"/>
    <w:rsid w:val="00810CDB"/>
    <w:rsid w:val="00812319"/>
    <w:rsid w:val="00827957"/>
    <w:rsid w:val="008309E6"/>
    <w:rsid w:val="00832FCA"/>
    <w:rsid w:val="00852774"/>
    <w:rsid w:val="00861941"/>
    <w:rsid w:val="008619DA"/>
    <w:rsid w:val="00864A0F"/>
    <w:rsid w:val="00864CDB"/>
    <w:rsid w:val="00880B33"/>
    <w:rsid w:val="008870BB"/>
    <w:rsid w:val="00895F01"/>
    <w:rsid w:val="008A678D"/>
    <w:rsid w:val="008B2685"/>
    <w:rsid w:val="008B2A28"/>
    <w:rsid w:val="008B7409"/>
    <w:rsid w:val="008C6D6D"/>
    <w:rsid w:val="008C7360"/>
    <w:rsid w:val="008C7C25"/>
    <w:rsid w:val="008D2B1D"/>
    <w:rsid w:val="008D3BAB"/>
    <w:rsid w:val="008D4B04"/>
    <w:rsid w:val="008E0076"/>
    <w:rsid w:val="009174E0"/>
    <w:rsid w:val="00920D9D"/>
    <w:rsid w:val="009220BE"/>
    <w:rsid w:val="00945773"/>
    <w:rsid w:val="00956E00"/>
    <w:rsid w:val="00962ABB"/>
    <w:rsid w:val="009752BE"/>
    <w:rsid w:val="00982CE2"/>
    <w:rsid w:val="0099164D"/>
    <w:rsid w:val="009A3015"/>
    <w:rsid w:val="009A6147"/>
    <w:rsid w:val="009C0188"/>
    <w:rsid w:val="009C7AAF"/>
    <w:rsid w:val="009E33D9"/>
    <w:rsid w:val="009F2213"/>
    <w:rsid w:val="00A10C8D"/>
    <w:rsid w:val="00A143AA"/>
    <w:rsid w:val="00A3554F"/>
    <w:rsid w:val="00A40AD7"/>
    <w:rsid w:val="00A41E7F"/>
    <w:rsid w:val="00A42351"/>
    <w:rsid w:val="00A47F99"/>
    <w:rsid w:val="00A735E7"/>
    <w:rsid w:val="00A81C4A"/>
    <w:rsid w:val="00A92D23"/>
    <w:rsid w:val="00AA3530"/>
    <w:rsid w:val="00AB1D5C"/>
    <w:rsid w:val="00AB6A28"/>
    <w:rsid w:val="00AC5C4D"/>
    <w:rsid w:val="00AD491A"/>
    <w:rsid w:val="00AE5B13"/>
    <w:rsid w:val="00AF1BFD"/>
    <w:rsid w:val="00AF27DF"/>
    <w:rsid w:val="00AF2B2A"/>
    <w:rsid w:val="00B07F42"/>
    <w:rsid w:val="00B1073B"/>
    <w:rsid w:val="00B14923"/>
    <w:rsid w:val="00B162C9"/>
    <w:rsid w:val="00B320AC"/>
    <w:rsid w:val="00B36F64"/>
    <w:rsid w:val="00B41420"/>
    <w:rsid w:val="00B41B63"/>
    <w:rsid w:val="00B44FD2"/>
    <w:rsid w:val="00B519A0"/>
    <w:rsid w:val="00B51D80"/>
    <w:rsid w:val="00B72041"/>
    <w:rsid w:val="00B745DA"/>
    <w:rsid w:val="00B74BD7"/>
    <w:rsid w:val="00B75F8F"/>
    <w:rsid w:val="00B8141B"/>
    <w:rsid w:val="00BA07EA"/>
    <w:rsid w:val="00BB4DAE"/>
    <w:rsid w:val="00BB6E84"/>
    <w:rsid w:val="00BC361F"/>
    <w:rsid w:val="00BE2D10"/>
    <w:rsid w:val="00BE60C7"/>
    <w:rsid w:val="00BF179E"/>
    <w:rsid w:val="00BF1919"/>
    <w:rsid w:val="00C013B7"/>
    <w:rsid w:val="00C050FB"/>
    <w:rsid w:val="00C30479"/>
    <w:rsid w:val="00C362F1"/>
    <w:rsid w:val="00C40FD6"/>
    <w:rsid w:val="00C43B48"/>
    <w:rsid w:val="00C61A6D"/>
    <w:rsid w:val="00C62913"/>
    <w:rsid w:val="00C762C9"/>
    <w:rsid w:val="00C86D53"/>
    <w:rsid w:val="00C9298E"/>
    <w:rsid w:val="00C94571"/>
    <w:rsid w:val="00C94847"/>
    <w:rsid w:val="00CA06BA"/>
    <w:rsid w:val="00CB4209"/>
    <w:rsid w:val="00CB4224"/>
    <w:rsid w:val="00CC28ED"/>
    <w:rsid w:val="00CC2C82"/>
    <w:rsid w:val="00CD0FB2"/>
    <w:rsid w:val="00CD4F83"/>
    <w:rsid w:val="00CE0F6E"/>
    <w:rsid w:val="00CE4924"/>
    <w:rsid w:val="00CE49E2"/>
    <w:rsid w:val="00CE6761"/>
    <w:rsid w:val="00CE6C4A"/>
    <w:rsid w:val="00CF0BF8"/>
    <w:rsid w:val="00CF7A5D"/>
    <w:rsid w:val="00D04ED3"/>
    <w:rsid w:val="00D0511B"/>
    <w:rsid w:val="00D125CA"/>
    <w:rsid w:val="00D21526"/>
    <w:rsid w:val="00D3309C"/>
    <w:rsid w:val="00D42D94"/>
    <w:rsid w:val="00D52EAA"/>
    <w:rsid w:val="00D60663"/>
    <w:rsid w:val="00D610B9"/>
    <w:rsid w:val="00D6237B"/>
    <w:rsid w:val="00D6744F"/>
    <w:rsid w:val="00D753A2"/>
    <w:rsid w:val="00D87966"/>
    <w:rsid w:val="00D9552C"/>
    <w:rsid w:val="00DC14E9"/>
    <w:rsid w:val="00DC1BB3"/>
    <w:rsid w:val="00DC2C56"/>
    <w:rsid w:val="00DC34E1"/>
    <w:rsid w:val="00DC366D"/>
    <w:rsid w:val="00DC7675"/>
    <w:rsid w:val="00DD4776"/>
    <w:rsid w:val="00DD5C29"/>
    <w:rsid w:val="00DE4C7E"/>
    <w:rsid w:val="00DF107F"/>
    <w:rsid w:val="00DF3DD0"/>
    <w:rsid w:val="00E073AB"/>
    <w:rsid w:val="00E1452D"/>
    <w:rsid w:val="00E16768"/>
    <w:rsid w:val="00E17F6F"/>
    <w:rsid w:val="00E21F30"/>
    <w:rsid w:val="00E2397C"/>
    <w:rsid w:val="00E2426B"/>
    <w:rsid w:val="00E509D1"/>
    <w:rsid w:val="00E57C28"/>
    <w:rsid w:val="00E60619"/>
    <w:rsid w:val="00E66DCB"/>
    <w:rsid w:val="00E67205"/>
    <w:rsid w:val="00E67453"/>
    <w:rsid w:val="00E74645"/>
    <w:rsid w:val="00E80A4F"/>
    <w:rsid w:val="00E9284B"/>
    <w:rsid w:val="00EA6889"/>
    <w:rsid w:val="00EE134C"/>
    <w:rsid w:val="00EE4969"/>
    <w:rsid w:val="00F04773"/>
    <w:rsid w:val="00F069DD"/>
    <w:rsid w:val="00F10597"/>
    <w:rsid w:val="00F10FF9"/>
    <w:rsid w:val="00F14954"/>
    <w:rsid w:val="00F33B48"/>
    <w:rsid w:val="00F407AB"/>
    <w:rsid w:val="00F434C4"/>
    <w:rsid w:val="00F52060"/>
    <w:rsid w:val="00F63C7B"/>
    <w:rsid w:val="00F70649"/>
    <w:rsid w:val="00F72382"/>
    <w:rsid w:val="00F7473F"/>
    <w:rsid w:val="00F75614"/>
    <w:rsid w:val="00F82195"/>
    <w:rsid w:val="00F91FD3"/>
    <w:rsid w:val="00F9485A"/>
    <w:rsid w:val="00FA5410"/>
    <w:rsid w:val="00FA6198"/>
    <w:rsid w:val="00FB3951"/>
    <w:rsid w:val="00FD1C01"/>
    <w:rsid w:val="00FF4ED7"/>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FB10F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1E8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2B3"/>
    <w:pPr>
      <w:tabs>
        <w:tab w:val="center" w:pos="4320"/>
        <w:tab w:val="right" w:pos="8640"/>
      </w:tabs>
    </w:pPr>
  </w:style>
  <w:style w:type="character" w:customStyle="1" w:styleId="HeaderChar">
    <w:name w:val="Header Char"/>
    <w:basedOn w:val="DefaultParagraphFont"/>
    <w:link w:val="Header"/>
    <w:uiPriority w:val="99"/>
    <w:rsid w:val="004462B3"/>
  </w:style>
  <w:style w:type="paragraph" w:styleId="Footer">
    <w:name w:val="footer"/>
    <w:basedOn w:val="Normal"/>
    <w:link w:val="FooterChar"/>
    <w:uiPriority w:val="99"/>
    <w:unhideWhenUsed/>
    <w:rsid w:val="004462B3"/>
    <w:pPr>
      <w:tabs>
        <w:tab w:val="center" w:pos="4320"/>
        <w:tab w:val="right" w:pos="8640"/>
      </w:tabs>
    </w:pPr>
  </w:style>
  <w:style w:type="character" w:customStyle="1" w:styleId="FooterChar">
    <w:name w:val="Footer Char"/>
    <w:basedOn w:val="DefaultParagraphFont"/>
    <w:link w:val="Footer"/>
    <w:uiPriority w:val="99"/>
    <w:rsid w:val="004462B3"/>
  </w:style>
  <w:style w:type="paragraph" w:styleId="BalloonText">
    <w:name w:val="Balloon Text"/>
    <w:basedOn w:val="Normal"/>
    <w:link w:val="BalloonTextChar"/>
    <w:uiPriority w:val="99"/>
    <w:semiHidden/>
    <w:unhideWhenUsed/>
    <w:rsid w:val="004462B3"/>
    <w:rPr>
      <w:rFonts w:ascii="Lucida Grande" w:hAnsi="Lucida Grande"/>
      <w:sz w:val="18"/>
      <w:szCs w:val="18"/>
    </w:rPr>
  </w:style>
  <w:style w:type="character" w:customStyle="1" w:styleId="BalloonTextChar">
    <w:name w:val="Balloon Text Char"/>
    <w:basedOn w:val="DefaultParagraphFont"/>
    <w:link w:val="BalloonText"/>
    <w:uiPriority w:val="99"/>
    <w:semiHidden/>
    <w:rsid w:val="004462B3"/>
    <w:rPr>
      <w:rFonts w:ascii="Lucida Grande" w:hAnsi="Lucida Grande"/>
      <w:sz w:val="18"/>
      <w:szCs w:val="18"/>
    </w:rPr>
  </w:style>
  <w:style w:type="character" w:customStyle="1" w:styleId="Heading1Char">
    <w:name w:val="Heading 1 Char"/>
    <w:basedOn w:val="DefaultParagraphFont"/>
    <w:link w:val="Heading1"/>
    <w:uiPriority w:val="9"/>
    <w:rsid w:val="00201E80"/>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410145"/>
    <w:rPr>
      <w:color w:val="0000FF" w:themeColor="hyperlink"/>
      <w:u w:val="single"/>
    </w:rPr>
  </w:style>
  <w:style w:type="character" w:styleId="FollowedHyperlink">
    <w:name w:val="FollowedHyperlink"/>
    <w:basedOn w:val="DefaultParagraphFont"/>
    <w:uiPriority w:val="99"/>
    <w:semiHidden/>
    <w:unhideWhenUsed/>
    <w:rsid w:val="00410145"/>
    <w:rPr>
      <w:color w:val="800080" w:themeColor="followedHyperlink"/>
      <w:u w:val="single"/>
    </w:rPr>
  </w:style>
  <w:style w:type="paragraph" w:styleId="ListParagraph">
    <w:name w:val="List Paragraph"/>
    <w:basedOn w:val="Normal"/>
    <w:uiPriority w:val="34"/>
    <w:qFormat/>
    <w:rsid w:val="00A40AD7"/>
    <w:pPr>
      <w:ind w:left="720"/>
      <w:contextualSpacing/>
    </w:pPr>
  </w:style>
  <w:style w:type="table" w:styleId="TableGrid">
    <w:name w:val="Table Grid"/>
    <w:basedOn w:val="TableNormal"/>
    <w:uiPriority w:val="59"/>
    <w:rsid w:val="00D12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64A0F"/>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864A0F"/>
    <w:pPr>
      <w:spacing w:before="120"/>
    </w:pPr>
    <w:rPr>
      <w:rFonts w:asciiTheme="majorHAnsi" w:hAnsiTheme="majorHAnsi"/>
      <w:b/>
      <w:color w:val="548DD4"/>
    </w:rPr>
  </w:style>
  <w:style w:type="paragraph" w:styleId="TOC2">
    <w:name w:val="toc 2"/>
    <w:basedOn w:val="Normal"/>
    <w:next w:val="Normal"/>
    <w:autoRedefine/>
    <w:uiPriority w:val="39"/>
    <w:semiHidden/>
    <w:unhideWhenUsed/>
    <w:rsid w:val="00864A0F"/>
    <w:rPr>
      <w:sz w:val="22"/>
      <w:szCs w:val="22"/>
    </w:rPr>
  </w:style>
  <w:style w:type="paragraph" w:styleId="TOC3">
    <w:name w:val="toc 3"/>
    <w:basedOn w:val="Normal"/>
    <w:next w:val="Normal"/>
    <w:autoRedefine/>
    <w:uiPriority w:val="39"/>
    <w:semiHidden/>
    <w:unhideWhenUsed/>
    <w:rsid w:val="00864A0F"/>
    <w:pPr>
      <w:ind w:left="240"/>
    </w:pPr>
    <w:rPr>
      <w:i/>
      <w:sz w:val="22"/>
      <w:szCs w:val="22"/>
    </w:rPr>
  </w:style>
  <w:style w:type="paragraph" w:styleId="TOC4">
    <w:name w:val="toc 4"/>
    <w:basedOn w:val="Normal"/>
    <w:next w:val="Normal"/>
    <w:autoRedefine/>
    <w:uiPriority w:val="39"/>
    <w:semiHidden/>
    <w:unhideWhenUsed/>
    <w:rsid w:val="00864A0F"/>
    <w:pPr>
      <w:pBdr>
        <w:between w:val="double" w:sz="6" w:space="0" w:color="auto"/>
      </w:pBdr>
      <w:ind w:left="480"/>
    </w:pPr>
    <w:rPr>
      <w:sz w:val="20"/>
      <w:szCs w:val="20"/>
    </w:rPr>
  </w:style>
  <w:style w:type="paragraph" w:styleId="TOC5">
    <w:name w:val="toc 5"/>
    <w:basedOn w:val="Normal"/>
    <w:next w:val="Normal"/>
    <w:autoRedefine/>
    <w:uiPriority w:val="39"/>
    <w:semiHidden/>
    <w:unhideWhenUsed/>
    <w:rsid w:val="00864A0F"/>
    <w:pPr>
      <w:pBdr>
        <w:between w:val="double" w:sz="6" w:space="0" w:color="auto"/>
      </w:pBdr>
      <w:ind w:left="720"/>
    </w:pPr>
    <w:rPr>
      <w:sz w:val="20"/>
      <w:szCs w:val="20"/>
    </w:rPr>
  </w:style>
  <w:style w:type="paragraph" w:styleId="TOC6">
    <w:name w:val="toc 6"/>
    <w:basedOn w:val="Normal"/>
    <w:next w:val="Normal"/>
    <w:autoRedefine/>
    <w:uiPriority w:val="39"/>
    <w:semiHidden/>
    <w:unhideWhenUsed/>
    <w:rsid w:val="00864A0F"/>
    <w:pPr>
      <w:pBdr>
        <w:between w:val="double" w:sz="6" w:space="0" w:color="auto"/>
      </w:pBdr>
      <w:ind w:left="960"/>
    </w:pPr>
    <w:rPr>
      <w:sz w:val="20"/>
      <w:szCs w:val="20"/>
    </w:rPr>
  </w:style>
  <w:style w:type="paragraph" w:styleId="TOC7">
    <w:name w:val="toc 7"/>
    <w:basedOn w:val="Normal"/>
    <w:next w:val="Normal"/>
    <w:autoRedefine/>
    <w:uiPriority w:val="39"/>
    <w:semiHidden/>
    <w:unhideWhenUsed/>
    <w:rsid w:val="00864A0F"/>
    <w:pPr>
      <w:pBdr>
        <w:between w:val="double" w:sz="6" w:space="0" w:color="auto"/>
      </w:pBdr>
      <w:ind w:left="1200"/>
    </w:pPr>
    <w:rPr>
      <w:sz w:val="20"/>
      <w:szCs w:val="20"/>
    </w:rPr>
  </w:style>
  <w:style w:type="paragraph" w:styleId="TOC8">
    <w:name w:val="toc 8"/>
    <w:basedOn w:val="Normal"/>
    <w:next w:val="Normal"/>
    <w:autoRedefine/>
    <w:uiPriority w:val="39"/>
    <w:semiHidden/>
    <w:unhideWhenUsed/>
    <w:rsid w:val="00864A0F"/>
    <w:pPr>
      <w:pBdr>
        <w:between w:val="double" w:sz="6" w:space="0" w:color="auto"/>
      </w:pBdr>
      <w:ind w:left="1440"/>
    </w:pPr>
    <w:rPr>
      <w:sz w:val="20"/>
      <w:szCs w:val="20"/>
    </w:rPr>
  </w:style>
  <w:style w:type="paragraph" w:styleId="TOC9">
    <w:name w:val="toc 9"/>
    <w:basedOn w:val="Normal"/>
    <w:next w:val="Normal"/>
    <w:autoRedefine/>
    <w:uiPriority w:val="39"/>
    <w:semiHidden/>
    <w:unhideWhenUsed/>
    <w:rsid w:val="00864A0F"/>
    <w:pPr>
      <w:pBdr>
        <w:between w:val="double" w:sz="6" w:space="0" w:color="auto"/>
      </w:pBd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581284">
      <w:bodyDiv w:val="1"/>
      <w:marLeft w:val="0"/>
      <w:marRight w:val="0"/>
      <w:marTop w:val="0"/>
      <w:marBottom w:val="0"/>
      <w:divBdr>
        <w:top w:val="none" w:sz="0" w:space="0" w:color="auto"/>
        <w:left w:val="none" w:sz="0" w:space="0" w:color="auto"/>
        <w:bottom w:val="none" w:sz="0" w:space="0" w:color="auto"/>
        <w:right w:val="none" w:sz="0" w:space="0" w:color="auto"/>
      </w:divBdr>
    </w:div>
    <w:div w:id="18349083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001F4-C621-EA40-B010-033DB5580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Budd</dc:creator>
  <cp:keywords/>
  <dc:description/>
  <cp:lastModifiedBy>Carmel Murtagh</cp:lastModifiedBy>
  <cp:revision>4</cp:revision>
  <cp:lastPrinted>2018-01-14T16:20:00Z</cp:lastPrinted>
  <dcterms:created xsi:type="dcterms:W3CDTF">2020-10-29T14:13:00Z</dcterms:created>
  <dcterms:modified xsi:type="dcterms:W3CDTF">2020-10-29T14:22:00Z</dcterms:modified>
</cp:coreProperties>
</file>